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0FEB" w14:textId="50366150" w:rsidR="00B66353" w:rsidRPr="00D1403D" w:rsidRDefault="0013222D" w:rsidP="007C09B0">
      <w:pPr>
        <w:spacing w:line="480" w:lineRule="auto"/>
        <w:jc w:val="left"/>
        <w:rPr>
          <w:color w:val="000000" w:themeColor="text1"/>
        </w:rPr>
      </w:pPr>
      <w:r w:rsidRPr="00D1403D">
        <w:rPr>
          <w:noProof/>
          <w:color w:val="000000" w:themeColor="text1"/>
          <w:lang w:eastAsia="fr-FR"/>
        </w:rPr>
        <w:drawing>
          <wp:inline distT="0" distB="0" distL="0" distR="0" wp14:anchorId="025C97B2" wp14:editId="3B746515">
            <wp:extent cx="6210300" cy="4241800"/>
            <wp:effectExtent l="0" t="0" r="12700" b="0"/>
            <wp:docPr id="1" name="Imag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ne.jpg"/>
                    <pic:cNvPicPr/>
                  </pic:nvPicPr>
                  <pic:blipFill rotWithShape="1">
                    <a:blip r:embed="rId7">
                      <a:extLst>
                        <a:ext uri="{28A0092B-C50C-407E-A947-70E740481C1C}">
                          <a14:useLocalDpi xmlns:a14="http://schemas.microsoft.com/office/drawing/2010/main" val="0"/>
                        </a:ext>
                      </a:extLst>
                    </a:blip>
                    <a:srcRect l="3078" t="3089" r="2847" b="3130"/>
                    <a:stretch/>
                  </pic:blipFill>
                  <pic:spPr bwMode="auto">
                    <a:xfrm>
                      <a:off x="0" y="0"/>
                      <a:ext cx="6210914" cy="4242219"/>
                    </a:xfrm>
                    <a:prstGeom prst="rect">
                      <a:avLst/>
                    </a:prstGeom>
                    <a:ln>
                      <a:noFill/>
                    </a:ln>
                    <a:extLst>
                      <a:ext uri="{53640926-AAD7-44d8-BBD7-CCE9431645EC}">
                        <a14:shadowObscured xmlns:a14="http://schemas.microsoft.com/office/drawing/2010/main"/>
                      </a:ext>
                    </a:extLst>
                  </pic:spPr>
                </pic:pic>
              </a:graphicData>
            </a:graphic>
          </wp:inline>
        </w:drawing>
      </w:r>
    </w:p>
    <w:p w14:paraId="3DFB547C" w14:textId="17A503F2" w:rsidR="00B66353" w:rsidRPr="00D1403D" w:rsidRDefault="00B66353" w:rsidP="007C09B0">
      <w:pPr>
        <w:spacing w:before="100" w:beforeAutospacing="1" w:after="100" w:afterAutospacing="1" w:line="480" w:lineRule="auto"/>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b/>
          <w:bCs/>
          <w:i/>
          <w:iCs/>
          <w:color w:val="000000" w:themeColor="text1"/>
          <w:sz w:val="24"/>
          <w:szCs w:val="24"/>
          <w:lang w:eastAsia="fr-FR"/>
        </w:rPr>
        <w:t>Considérant</w:t>
      </w:r>
      <w:r w:rsidRPr="00D1403D">
        <w:rPr>
          <w:rFonts w:ascii="Georgia" w:eastAsiaTheme="minorEastAsia" w:hAnsi="Georgia" w:cs="Times New Roman"/>
          <w:b/>
          <w:bCs/>
          <w:color w:val="000000" w:themeColor="text1"/>
          <w:sz w:val="24"/>
          <w:szCs w:val="24"/>
          <w:lang w:eastAsia="fr-FR"/>
        </w:rPr>
        <w:t> </w:t>
      </w:r>
      <w:r w:rsidRPr="00D1403D">
        <w:rPr>
          <w:rFonts w:ascii="Georgia" w:eastAsiaTheme="minorEastAsia" w:hAnsi="Georgia" w:cs="Times New Roman"/>
          <w:color w:val="000000" w:themeColor="text1"/>
          <w:sz w:val="24"/>
          <w:szCs w:val="24"/>
          <w:lang w:eastAsia="fr-FR"/>
        </w:rPr>
        <w:t>"qu'il est essentiel que les droits de l'homme et de la femme soient protégés par </w:t>
      </w:r>
      <w:r w:rsidRPr="00D1403D">
        <w:rPr>
          <w:rFonts w:ascii="Georgia" w:eastAsiaTheme="minorEastAsia" w:hAnsi="Georgia" w:cs="Times New Roman"/>
          <w:b/>
          <w:bCs/>
          <w:color w:val="000000" w:themeColor="text1"/>
          <w:sz w:val="24"/>
          <w:szCs w:val="24"/>
          <w:lang w:eastAsia="fr-FR"/>
        </w:rPr>
        <w:t>un régime de droit</w:t>
      </w:r>
      <w:r w:rsidRPr="00D1403D">
        <w:rPr>
          <w:rFonts w:ascii="Georgia" w:eastAsiaTheme="minorEastAsia" w:hAnsi="Georgia" w:cs="Times New Roman"/>
          <w:color w:val="000000" w:themeColor="text1"/>
          <w:sz w:val="24"/>
          <w:szCs w:val="24"/>
          <w:lang w:eastAsia="fr-FR"/>
        </w:rPr>
        <w:t> pour que l'homme et la femme ne soi</w:t>
      </w:r>
      <w:r w:rsidR="00A34851" w:rsidRPr="00D1403D">
        <w:rPr>
          <w:rFonts w:ascii="Georgia" w:eastAsiaTheme="minorEastAsia" w:hAnsi="Georgia" w:cs="Times New Roman"/>
          <w:color w:val="000000" w:themeColor="text1"/>
          <w:sz w:val="24"/>
          <w:szCs w:val="24"/>
          <w:lang w:eastAsia="fr-FR"/>
        </w:rPr>
        <w:t>en</w:t>
      </w:r>
      <w:r w:rsidRPr="00D1403D">
        <w:rPr>
          <w:rFonts w:ascii="Georgia" w:eastAsiaTheme="minorEastAsia" w:hAnsi="Georgia" w:cs="Times New Roman"/>
          <w:color w:val="000000" w:themeColor="text1"/>
          <w:sz w:val="24"/>
          <w:szCs w:val="24"/>
          <w:lang w:eastAsia="fr-FR"/>
        </w:rPr>
        <w:t>t pas contraints, en suprême recours, à la révolte contre la tyrannie et l'oppression."</w:t>
      </w:r>
    </w:p>
    <w:p w14:paraId="6DE4E6AA" w14:textId="77777777" w:rsidR="00B66353" w:rsidRPr="00D1403D" w:rsidRDefault="00B66353" w:rsidP="007C09B0">
      <w:pPr>
        <w:spacing w:before="100" w:beforeAutospacing="1" w:after="100" w:afterAutospacing="1" w:line="480" w:lineRule="auto"/>
        <w:rPr>
          <w:rFonts w:ascii="Georgia" w:eastAsiaTheme="minorEastAsia" w:hAnsi="Georgia" w:cs="Times New Roman"/>
          <w:i/>
          <w:color w:val="000000" w:themeColor="text1"/>
          <w:sz w:val="24"/>
          <w:szCs w:val="24"/>
          <w:lang w:eastAsia="fr-FR"/>
        </w:rPr>
      </w:pPr>
      <w:r w:rsidRPr="00D1403D">
        <w:rPr>
          <w:rFonts w:ascii="Georgia" w:eastAsiaTheme="minorEastAsia" w:hAnsi="Georgia" w:cs="Times New Roman"/>
          <w:b/>
          <w:bCs/>
          <w:i/>
          <w:color w:val="000000" w:themeColor="text1"/>
          <w:sz w:val="24"/>
          <w:szCs w:val="24"/>
          <w:lang w:eastAsia="fr-FR"/>
        </w:rPr>
        <w:t>Attendu :</w:t>
      </w:r>
    </w:p>
    <w:p w14:paraId="01720737" w14:textId="77777777" w:rsidR="00B66353" w:rsidRPr="00D1403D" w:rsidRDefault="00B66353" w:rsidP="007C09B0">
      <w:pPr>
        <w:numPr>
          <w:ilvl w:val="0"/>
          <w:numId w:val="1"/>
        </w:numPr>
        <w:spacing w:before="100" w:beforeAutospacing="1" w:after="100" w:afterAutospacing="1" w:line="480" w:lineRule="auto"/>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qu’il est nécessaire de faire reconnaître universellement le principe de l’égalité des hommes et des femmes,</w:t>
      </w:r>
    </w:p>
    <w:p w14:paraId="0E8B7B69" w14:textId="57C53AA1" w:rsidR="00B66353" w:rsidRPr="00D1403D" w:rsidRDefault="00B66353" w:rsidP="007C09B0">
      <w:pPr>
        <w:numPr>
          <w:ilvl w:val="0"/>
          <w:numId w:val="1"/>
        </w:numPr>
        <w:spacing w:before="100" w:beforeAutospacing="1" w:after="100" w:afterAutospacing="1" w:line="480" w:lineRule="auto"/>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que les crimes, les violences, les brimades, et la discrimination qui s’exercent contre les femmes</w:t>
      </w:r>
      <w:r w:rsidR="007C09B0"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 xml:space="preserve"> sont incompatibles avec la dignité humaine et avec le bien-être de la famille et celui de la société, </w:t>
      </w:r>
      <w:r w:rsidR="007C09B0" w:rsidRPr="00D1403D">
        <w:rPr>
          <w:rFonts w:ascii="Georgia" w:eastAsia="Times New Roman" w:hAnsi="Georgia" w:cs="Times New Roman"/>
          <w:color w:val="000000" w:themeColor="text1"/>
          <w:sz w:val="24"/>
          <w:szCs w:val="24"/>
          <w:lang w:eastAsia="fr-FR"/>
        </w:rPr>
        <w:t xml:space="preserve">et </w:t>
      </w:r>
      <w:r w:rsidRPr="00D1403D">
        <w:rPr>
          <w:rFonts w:ascii="Georgia" w:eastAsia="Times New Roman" w:hAnsi="Georgia" w:cs="Times New Roman"/>
          <w:color w:val="000000" w:themeColor="text1"/>
          <w:sz w:val="24"/>
          <w:szCs w:val="24"/>
          <w:lang w:eastAsia="fr-FR"/>
        </w:rPr>
        <w:t>empêchent d'une part, les femmes de participer à la vie politique, sociale, économique et culturelle de leur pays à égalité avec les hommes et</w:t>
      </w:r>
      <w:r w:rsidR="007C09B0"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 xml:space="preserve"> d'autre part, de servir leur pays et l’humanité dans toute la mesure de leurs possibilités,</w:t>
      </w:r>
    </w:p>
    <w:p w14:paraId="180A27FE" w14:textId="5ECDF2E9" w:rsidR="00B66353" w:rsidRPr="00D1403D" w:rsidRDefault="00B66353" w:rsidP="007C09B0">
      <w:pPr>
        <w:spacing w:before="100" w:beforeAutospacing="1" w:after="100" w:afterAutospacing="1" w:line="480" w:lineRule="auto"/>
        <w:jc w:val="center"/>
        <w:rPr>
          <w:rFonts w:ascii="Georgia" w:eastAsiaTheme="minorEastAsia" w:hAnsi="Georgia" w:cs="Times New Roman"/>
          <w:color w:val="000000" w:themeColor="text1"/>
          <w:sz w:val="24"/>
          <w:szCs w:val="24"/>
          <w:lang w:eastAsia="fr-FR"/>
        </w:rPr>
      </w:pPr>
      <w:proofErr w:type="gramStart"/>
      <w:r w:rsidRPr="00D1403D">
        <w:rPr>
          <w:rFonts w:ascii="Georgia" w:eastAsiaTheme="minorEastAsia" w:hAnsi="Georgia" w:cs="Times New Roman"/>
          <w:b/>
          <w:bCs/>
          <w:color w:val="000000" w:themeColor="text1"/>
          <w:sz w:val="28"/>
          <w:szCs w:val="28"/>
          <w:u w:val="single"/>
          <w:lang w:eastAsia="fr-FR"/>
        </w:rPr>
        <w:lastRenderedPageBreak/>
        <w:t>la</w:t>
      </w:r>
      <w:proofErr w:type="gramEnd"/>
      <w:r w:rsidRPr="00D1403D">
        <w:rPr>
          <w:rFonts w:ascii="Georgia" w:eastAsiaTheme="minorEastAsia" w:hAnsi="Georgia" w:cs="Times New Roman"/>
          <w:b/>
          <w:bCs/>
          <w:color w:val="000000" w:themeColor="text1"/>
          <w:sz w:val="28"/>
          <w:szCs w:val="28"/>
          <w:u w:val="single"/>
          <w:lang w:eastAsia="fr-FR"/>
        </w:rPr>
        <w:t xml:space="preserve"> déclaration des droits de la femme et de la citoyenne</w:t>
      </w:r>
      <w:r w:rsidR="00833B2A" w:rsidRPr="00D1403D">
        <w:rPr>
          <w:rFonts w:ascii="Georgia" w:eastAsiaTheme="minorEastAsia" w:hAnsi="Georgia" w:cs="Times New Roman"/>
          <w:color w:val="000000" w:themeColor="text1"/>
          <w:sz w:val="28"/>
          <w:szCs w:val="28"/>
          <w:lang w:eastAsia="fr-FR"/>
        </w:rPr>
        <w:t xml:space="preserve"> </w:t>
      </w:r>
      <w:r w:rsidR="00FB743E" w:rsidRPr="00D1403D">
        <w:rPr>
          <w:rFonts w:ascii="Georgia" w:eastAsiaTheme="minorEastAsia" w:hAnsi="Georgia" w:cs="Times New Roman"/>
          <w:color w:val="000000" w:themeColor="text1"/>
          <w:sz w:val="28"/>
          <w:szCs w:val="28"/>
          <w:lang w:eastAsia="fr-FR"/>
        </w:rPr>
        <w:br/>
      </w:r>
      <w:r w:rsidR="00FB743E" w:rsidRPr="00D1403D">
        <w:rPr>
          <w:rFonts w:ascii="Georgia" w:eastAsiaTheme="minorEastAsia" w:hAnsi="Georgia" w:cs="Times New Roman"/>
          <w:color w:val="000000" w:themeColor="text1"/>
          <w:sz w:val="24"/>
          <w:szCs w:val="24"/>
          <w:lang w:eastAsia="fr-FR"/>
        </w:rPr>
        <w:t>de 2015</w:t>
      </w:r>
      <w:r w:rsidR="00833B2A" w:rsidRPr="00D1403D">
        <w:rPr>
          <w:rFonts w:ascii="Georgia" w:eastAsiaTheme="minorEastAsia" w:hAnsi="Georgia" w:cs="Times New Roman"/>
          <w:color w:val="000000" w:themeColor="text1"/>
          <w:sz w:val="24"/>
          <w:szCs w:val="24"/>
          <w:lang w:eastAsia="fr-FR"/>
        </w:rPr>
        <w:t xml:space="preserve"> contient les dispositions ci-après énoncées et entre en vigueur conformément à son Art. </w:t>
      </w:r>
      <w:proofErr w:type="gramStart"/>
      <w:r w:rsidR="00833B2A" w:rsidRPr="00D1403D">
        <w:rPr>
          <w:rFonts w:ascii="Georgia" w:eastAsiaTheme="minorEastAsia" w:hAnsi="Georgia" w:cs="Times New Roman"/>
          <w:color w:val="000000" w:themeColor="text1"/>
          <w:sz w:val="24"/>
          <w:szCs w:val="24"/>
          <w:lang w:eastAsia="fr-FR"/>
        </w:rPr>
        <w:t>42. :</w:t>
      </w:r>
      <w:proofErr w:type="gramEnd"/>
    </w:p>
    <w:p w14:paraId="5C1CC0A7" w14:textId="73A530F3" w:rsidR="009E6EB7"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1er.  </w:t>
      </w:r>
      <w:r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1. Chacun peut se prévaloir de tous les droits et de toutes les libertés proclamés dans la présente déclaration, sans distinction aucune, notamment de race, de couleur, de sexe, de langue, de religion, d'opinion politique ou de toute autre opinion, d'origine nationale ou sociale, de fortune, de naissance ou de toute autre situation.</w:t>
      </w:r>
      <w:r w:rsidRPr="00D1403D">
        <w:rPr>
          <w:rFonts w:ascii="Georgia" w:eastAsia="Times New Roman" w:hAnsi="Georgia" w:cs="Times New Roman"/>
          <w:color w:val="000000" w:themeColor="text1"/>
          <w:sz w:val="24"/>
          <w:szCs w:val="24"/>
          <w:lang w:eastAsia="fr-FR"/>
        </w:rPr>
        <w:br/>
        <w:t>2. Il ne sera fait aucune distinction fondée sur le statut politique, juridique ou international du pays ou du territoire dont une personne est ressortissante, que ce pays ou territoire soit indépendant, sous tutelle, non autonome ou soumis à une limitation quelconque de souveraineté.</w:t>
      </w:r>
      <w:r w:rsidR="009E6EB7" w:rsidRPr="00D1403D">
        <w:rPr>
          <w:rFonts w:ascii="Georgia" w:eastAsia="Times New Roman" w:hAnsi="Georgia" w:cs="Times New Roman"/>
          <w:color w:val="000000" w:themeColor="text1"/>
          <w:sz w:val="24"/>
          <w:szCs w:val="24"/>
          <w:lang w:eastAsia="fr-FR"/>
        </w:rPr>
        <w:br/>
        <w:t>3. Tous les individus sont égaux devant la loi.</w:t>
      </w:r>
      <w:r w:rsidR="009E6EB7" w:rsidRPr="00D1403D">
        <w:rPr>
          <w:rFonts w:ascii="Georgia" w:eastAsia="Times New Roman" w:hAnsi="Georgia" w:cs="Times New Roman"/>
          <w:color w:val="000000" w:themeColor="text1"/>
          <w:sz w:val="24"/>
          <w:szCs w:val="24"/>
          <w:lang w:eastAsia="fr-FR"/>
        </w:rPr>
        <w:br/>
        <w:t>4. Tout individu a droit à la vie, à la liberté d’opinion et d’expression ainsi qu’à la protection de l’intégrité physique et psychologique de sa personne. </w:t>
      </w:r>
      <w:r w:rsidR="009E6EB7" w:rsidRPr="00D1403D">
        <w:rPr>
          <w:rFonts w:ascii="Georgia" w:eastAsia="Times New Roman" w:hAnsi="Georgia" w:cs="Times New Roman"/>
          <w:color w:val="000000" w:themeColor="text1"/>
          <w:sz w:val="24"/>
          <w:szCs w:val="24"/>
          <w:lang w:eastAsia="fr-FR"/>
        </w:rPr>
        <w:br/>
        <w:t>5. Tous ont droit à une protection égale contre toute discrimination qui violerait la présente déclaration.</w:t>
      </w:r>
    </w:p>
    <w:p w14:paraId="7C1DEB31" w14:textId="77777777"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1er. Bis.</w:t>
      </w:r>
    </w:p>
    <w:p w14:paraId="2617D355" w14:textId="77777777" w:rsidR="00B64AE6" w:rsidRDefault="00B66353" w:rsidP="00B64AE6">
      <w:pPr>
        <w:spacing w:before="100" w:beforeAutospacing="1" w:after="100" w:afterAutospacing="1"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Les femmes naissent et demeurent libres et égales en droits des hommes.</w:t>
      </w:r>
      <w:r w:rsidRPr="00D1403D">
        <w:rPr>
          <w:rFonts w:ascii="Georgia" w:eastAsia="Times New Roman" w:hAnsi="Georgia" w:cs="Times New Roman"/>
          <w:color w:val="000000" w:themeColor="text1"/>
          <w:sz w:val="24"/>
          <w:szCs w:val="24"/>
          <w:lang w:eastAsia="fr-FR"/>
        </w:rPr>
        <w:br/>
        <w:t>Tous les êtres humains sont doués de raison et de conscience et doivent agir les uns envers les autres dans un esprit de fraternité. Attendu que physiologiquement l'homme est nécessairement enfanté par la femme et, que celle-ci est libre de disposer de son propre corps comme elle estime devoir le faire en son âme et conscience, cela ne confrère aucun privilège particulier à l'homme sur la femme.</w:t>
      </w:r>
    </w:p>
    <w:p w14:paraId="588B6B72" w14:textId="7B132177" w:rsidR="00B66353" w:rsidRPr="00B64AE6" w:rsidRDefault="00B66353" w:rsidP="00B64AE6">
      <w:pPr>
        <w:spacing w:before="100" w:beforeAutospacing="1" w:after="100" w:afterAutospacing="1"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 </w:t>
      </w:r>
      <w:r w:rsidR="00051279" w:rsidRPr="00D1403D">
        <w:rPr>
          <w:rFonts w:ascii="Georgia" w:eastAsia="Times New Roman" w:hAnsi="Georgia" w:cs="Times New Roman"/>
          <w:b/>
          <w:bCs/>
          <w:color w:val="000000" w:themeColor="text1"/>
          <w:sz w:val="24"/>
          <w:szCs w:val="24"/>
          <w:lang w:eastAsia="fr-FR"/>
        </w:rPr>
        <w:br/>
      </w:r>
      <w:r w:rsidR="00B64AE6" w:rsidRPr="00B64AE6">
        <w:rPr>
          <w:rFonts w:ascii="Georgia" w:eastAsia="Times New Roman" w:hAnsi="Georgia" w:cs="Times New Roman"/>
          <w:color w:val="000000" w:themeColor="text1"/>
          <w:sz w:val="24"/>
          <w:szCs w:val="24"/>
          <w:lang w:eastAsia="fr-FR"/>
        </w:rPr>
        <w:t xml:space="preserve">Le but de toute association politique ne peut être contraire à la </w:t>
      </w:r>
      <w:r w:rsidRPr="00D1403D">
        <w:rPr>
          <w:rFonts w:ascii="Georgia" w:eastAsia="Times New Roman" w:hAnsi="Georgia" w:cs="Times New Roman"/>
          <w:color w:val="000000" w:themeColor="text1"/>
          <w:sz w:val="24"/>
          <w:szCs w:val="24"/>
          <w:lang w:eastAsia="fr-FR"/>
        </w:rPr>
        <w:t>conservation des droits naturels et imprescriptibles de la femme. Ces droits sont la liberté, la propriété, la sûreté, et la résistance à l'oppression.</w:t>
      </w:r>
    </w:p>
    <w:p w14:paraId="77A5D2E5" w14:textId="541B3046"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w:t>
      </w:r>
      <w:r w:rsidRPr="00D1403D">
        <w:rPr>
          <w:rFonts w:ascii="Georgia" w:eastAsia="Times New Roman" w:hAnsi="Georgia" w:cs="Times New Roman"/>
          <w:color w:val="000000" w:themeColor="text1"/>
          <w:sz w:val="24"/>
          <w:szCs w:val="24"/>
          <w:lang w:eastAsia="fr-FR"/>
        </w:rPr>
        <w:t> </w:t>
      </w:r>
      <w:r w:rsidR="00051279"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Le principe de toute souveraineté réside essentiellement dans la nation. Nul corps, nul individu ne peut exercer d'autorité qui n'en émane expressément.</w:t>
      </w:r>
    </w:p>
    <w:p w14:paraId="2F989D45" w14:textId="60810084"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 Bis. </w:t>
      </w:r>
      <w:r w:rsidR="00051279"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Nul</w:t>
      </w:r>
      <w:r w:rsidR="007C09B0" w:rsidRPr="00D1403D">
        <w:rPr>
          <w:rFonts w:ascii="Georgia" w:eastAsia="Times New Roman" w:hAnsi="Georgia" w:cs="Times New Roman"/>
          <w:color w:val="000000" w:themeColor="text1"/>
          <w:sz w:val="24"/>
          <w:szCs w:val="24"/>
          <w:lang w:eastAsia="fr-FR"/>
        </w:rPr>
        <w:t xml:space="preserve"> individu, homme ou femme,</w:t>
      </w:r>
      <w:r w:rsidRPr="00D1403D">
        <w:rPr>
          <w:rFonts w:ascii="Georgia" w:eastAsia="Times New Roman" w:hAnsi="Georgia" w:cs="Times New Roman"/>
          <w:color w:val="000000" w:themeColor="text1"/>
          <w:sz w:val="24"/>
          <w:szCs w:val="24"/>
          <w:lang w:eastAsia="fr-FR"/>
        </w:rPr>
        <w:t xml:space="preserve"> ne sera soumis à la torture, ni à des peines ou traitements cruels, inhumains ou dégradants.</w:t>
      </w:r>
    </w:p>
    <w:p w14:paraId="4A85DE8A" w14:textId="310963ED" w:rsidR="00496AAB" w:rsidRPr="00D1403D" w:rsidRDefault="00496AAB"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 Ter. </w:t>
      </w:r>
      <w:r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 xml:space="preserve">Nul </w:t>
      </w:r>
      <w:r w:rsidR="007C09B0" w:rsidRPr="00D1403D">
        <w:rPr>
          <w:rFonts w:ascii="Georgia" w:eastAsia="Times New Roman" w:hAnsi="Georgia" w:cs="Times New Roman"/>
          <w:color w:val="000000" w:themeColor="text1"/>
          <w:sz w:val="24"/>
          <w:szCs w:val="24"/>
          <w:lang w:eastAsia="fr-FR"/>
        </w:rPr>
        <w:t xml:space="preserve">individu, homme ou femme </w:t>
      </w:r>
      <w:r w:rsidRPr="00D1403D">
        <w:rPr>
          <w:rFonts w:ascii="Georgia" w:eastAsia="Times New Roman" w:hAnsi="Georgia" w:cs="Times New Roman"/>
          <w:color w:val="000000" w:themeColor="text1"/>
          <w:sz w:val="24"/>
          <w:szCs w:val="24"/>
          <w:lang w:eastAsia="fr-FR"/>
        </w:rPr>
        <w:t>ne peut être arbitrairement arrêté, détenu ou exilé.</w:t>
      </w:r>
    </w:p>
    <w:p w14:paraId="0CD62022" w14:textId="0F7B8A49"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4.</w:t>
      </w:r>
      <w:r w:rsidRPr="00D1403D">
        <w:rPr>
          <w:rFonts w:ascii="Georgia" w:eastAsia="Times New Roman" w:hAnsi="Georgia" w:cs="Times New Roman"/>
          <w:color w:val="000000" w:themeColor="text1"/>
          <w:sz w:val="24"/>
          <w:szCs w:val="24"/>
          <w:lang w:eastAsia="fr-FR"/>
        </w:rPr>
        <w:t> </w:t>
      </w:r>
      <w:r w:rsidR="00051279"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La liberté consiste à pouvoir faire tout ce qui ne nuit pas à autrui : ainsi, l'exercice des droits naturels de chaque</w:t>
      </w:r>
      <w:r w:rsidR="00496AAB" w:rsidRPr="00D1403D">
        <w:rPr>
          <w:rFonts w:ascii="Georgia" w:eastAsia="Times New Roman" w:hAnsi="Georgia" w:cs="Times New Roman"/>
          <w:color w:val="000000" w:themeColor="text1"/>
          <w:sz w:val="24"/>
          <w:szCs w:val="24"/>
          <w:lang w:eastAsia="fr-FR"/>
        </w:rPr>
        <w:t xml:space="preserve"> homme et</w:t>
      </w:r>
      <w:r w:rsidRPr="00D1403D">
        <w:rPr>
          <w:rFonts w:ascii="Georgia" w:eastAsia="Times New Roman" w:hAnsi="Georgia" w:cs="Times New Roman"/>
          <w:color w:val="000000" w:themeColor="text1"/>
          <w:sz w:val="24"/>
          <w:szCs w:val="24"/>
          <w:lang w:eastAsia="fr-FR"/>
        </w:rPr>
        <w:t xml:space="preserve"> femme n'a de bornes que celles qui assurent aux autres membres de la société la jouissance de ces mêmes droits. Ces bornes ne peuvent être déterminées que par la </w:t>
      </w:r>
      <w:r w:rsidR="007C09B0" w:rsidRPr="00D1403D">
        <w:rPr>
          <w:rFonts w:ascii="Georgia" w:eastAsia="Times New Roman" w:hAnsi="Georgia" w:cs="Times New Roman"/>
          <w:color w:val="000000" w:themeColor="text1"/>
          <w:sz w:val="24"/>
          <w:szCs w:val="24"/>
          <w:lang w:eastAsia="fr-FR"/>
        </w:rPr>
        <w:t>l</w:t>
      </w:r>
      <w:r w:rsidRPr="00D1403D">
        <w:rPr>
          <w:rFonts w:ascii="Georgia" w:eastAsia="Times New Roman" w:hAnsi="Georgia" w:cs="Times New Roman"/>
          <w:color w:val="000000" w:themeColor="text1"/>
          <w:sz w:val="24"/>
          <w:szCs w:val="24"/>
          <w:lang w:eastAsia="fr-FR"/>
        </w:rPr>
        <w:t>oi.</w:t>
      </w:r>
    </w:p>
    <w:p w14:paraId="0D9B7772" w14:textId="30499258"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5. </w:t>
      </w:r>
      <w:r w:rsidR="00051279"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 xml:space="preserve">La loi n'a le droit de défendre que les actions nuisibles à la société. </w:t>
      </w:r>
      <w:r w:rsidR="007C09B0"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Tout ce qui n'est pas défendu par la loi ne peut être empêché, et nul ne peut être contraint à faire ce qu'elle n'ordonne pas.</w:t>
      </w:r>
    </w:p>
    <w:p w14:paraId="0CBE037A" w14:textId="178EA9A7" w:rsidR="00496AAB" w:rsidRPr="00D1403D" w:rsidRDefault="00496AAB"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5. Bis. </w:t>
      </w:r>
      <w:r w:rsidRPr="00D1403D">
        <w:rPr>
          <w:rFonts w:ascii="Georgia" w:eastAsia="Times New Roman" w:hAnsi="Georgia" w:cs="Times New Roman"/>
          <w:b/>
          <w:bCs/>
          <w:color w:val="000000" w:themeColor="text1"/>
          <w:sz w:val="24"/>
          <w:szCs w:val="24"/>
          <w:lang w:eastAsia="fr-FR"/>
        </w:rPr>
        <w:br/>
      </w:r>
      <w:r w:rsidR="00655D97">
        <w:rPr>
          <w:rFonts w:ascii="Georgia" w:eastAsia="Times New Roman" w:hAnsi="Georgia" w:cs="Times New Roman"/>
          <w:color w:val="000000" w:themeColor="text1"/>
          <w:sz w:val="24"/>
          <w:szCs w:val="24"/>
          <w:lang w:eastAsia="fr-FR"/>
        </w:rPr>
        <w:t>Aucune</w:t>
      </w:r>
      <w:r w:rsidRPr="00D1403D">
        <w:rPr>
          <w:rFonts w:ascii="Georgia" w:eastAsia="Times New Roman" w:hAnsi="Georgia" w:cs="Times New Roman"/>
          <w:color w:val="000000" w:themeColor="text1"/>
          <w:sz w:val="24"/>
          <w:szCs w:val="24"/>
          <w:lang w:eastAsia="fr-FR"/>
        </w:rPr>
        <w:t xml:space="preserve"> femme ne peut être accusée, arrêtée ni détenue que dans les cas déterminés par la loi, et selon les formes qu</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 xml:space="preserve">elle a prescrites. </w:t>
      </w:r>
      <w:r w:rsidR="007C09B0"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Ceux qui sollicitent, expédient, exécutent ou font exécuter des ordres arbitraires, doivent</w:t>
      </w:r>
      <w:r w:rsidR="00DB2AB7" w:rsidRPr="00D1403D">
        <w:rPr>
          <w:rFonts w:ascii="Georgia" w:eastAsia="Times New Roman" w:hAnsi="Georgia" w:cs="Times New Roman"/>
          <w:color w:val="000000" w:themeColor="text1"/>
          <w:sz w:val="24"/>
          <w:szCs w:val="24"/>
          <w:lang w:eastAsia="fr-FR"/>
        </w:rPr>
        <w:t xml:space="preserve"> être punis</w:t>
      </w:r>
      <w:r w:rsidR="005943D9">
        <w:rPr>
          <w:rFonts w:ascii="Georgia" w:eastAsia="Times New Roman" w:hAnsi="Georgia" w:cs="Times New Roman"/>
          <w:color w:val="000000" w:themeColor="text1"/>
          <w:sz w:val="24"/>
          <w:szCs w:val="24"/>
          <w:lang w:eastAsia="fr-FR"/>
        </w:rPr>
        <w:t> </w:t>
      </w:r>
      <w:r w:rsidR="00DB2AB7" w:rsidRPr="00D1403D">
        <w:rPr>
          <w:rFonts w:ascii="Georgia" w:eastAsia="Times New Roman" w:hAnsi="Georgia" w:cs="Times New Roman"/>
          <w:color w:val="000000" w:themeColor="text1"/>
          <w:sz w:val="24"/>
          <w:szCs w:val="24"/>
          <w:lang w:eastAsia="fr-FR"/>
        </w:rPr>
        <w:t xml:space="preserve">; mais tout citoyen (quel que soit son sexe) </w:t>
      </w:r>
      <w:r w:rsidRPr="00D1403D">
        <w:rPr>
          <w:rFonts w:ascii="Georgia" w:eastAsia="Times New Roman" w:hAnsi="Georgia" w:cs="Times New Roman"/>
          <w:color w:val="000000" w:themeColor="text1"/>
          <w:sz w:val="24"/>
          <w:szCs w:val="24"/>
          <w:lang w:eastAsia="fr-FR"/>
        </w:rPr>
        <w:t>appelé ou saisi en vertu de la loi doit obéir à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instant</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 il se rend coupable par la résistance.</w:t>
      </w:r>
    </w:p>
    <w:p w14:paraId="204201A5" w14:textId="43B114B3"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6.</w:t>
      </w:r>
      <w:r w:rsidRPr="00D1403D">
        <w:rPr>
          <w:rFonts w:ascii="Georgia" w:eastAsia="Times New Roman" w:hAnsi="Georgia" w:cs="Times New Roman"/>
          <w:color w:val="000000" w:themeColor="text1"/>
          <w:sz w:val="24"/>
          <w:szCs w:val="24"/>
          <w:lang w:eastAsia="fr-FR"/>
        </w:rPr>
        <w:t> </w:t>
      </w:r>
      <w:r w:rsidR="00051279"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La loi est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expression de la volonté générale. Tous les citoyens</w:t>
      </w:r>
      <w:r w:rsidR="007C09B0" w:rsidRPr="00D1403D">
        <w:rPr>
          <w:rFonts w:ascii="Georgia" w:eastAsia="Times New Roman" w:hAnsi="Georgia" w:cs="Times New Roman"/>
          <w:color w:val="000000" w:themeColor="text1"/>
          <w:sz w:val="24"/>
          <w:szCs w:val="24"/>
          <w:lang w:eastAsia="fr-FR"/>
        </w:rPr>
        <w:t xml:space="preserve"> (</w:t>
      </w:r>
      <w:r w:rsidR="00DB2AB7" w:rsidRPr="00D1403D">
        <w:rPr>
          <w:rFonts w:ascii="Georgia" w:eastAsia="Times New Roman" w:hAnsi="Georgia" w:cs="Times New Roman"/>
          <w:color w:val="000000" w:themeColor="text1"/>
          <w:sz w:val="24"/>
          <w:szCs w:val="24"/>
          <w:lang w:eastAsia="fr-FR"/>
        </w:rPr>
        <w:t>quel que soit leur sexe</w:t>
      </w:r>
      <w:r w:rsidR="007C09B0"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 xml:space="preserve"> ont droit de concourir personnellement, ou par leurs représentants, à sa formation. Elle doit être la même pour tous, soit qu</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elle protège, soit qu</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elle punisse. Tous les citoyens</w:t>
      </w:r>
      <w:r w:rsidR="00DB2AB7" w:rsidRPr="00D1403D">
        <w:rPr>
          <w:rFonts w:ascii="Georgia" w:eastAsia="Times New Roman" w:hAnsi="Georgia" w:cs="Times New Roman"/>
          <w:color w:val="000000" w:themeColor="text1"/>
          <w:sz w:val="24"/>
          <w:szCs w:val="24"/>
          <w:lang w:eastAsia="fr-FR"/>
        </w:rPr>
        <w:t xml:space="preserve">  (quel que soit leur sexe)</w:t>
      </w:r>
      <w:r w:rsidRPr="00D1403D">
        <w:rPr>
          <w:rFonts w:ascii="Georgia" w:eastAsia="Times New Roman" w:hAnsi="Georgia" w:cs="Times New Roman"/>
          <w:color w:val="000000" w:themeColor="text1"/>
          <w:sz w:val="24"/>
          <w:szCs w:val="24"/>
          <w:lang w:eastAsia="fr-FR"/>
        </w:rPr>
        <w:t xml:space="preserve"> étant égaux à ses yeux sont également admissibles à toutes dignités, places et emplois publics, selon leur capacité, et sans autre distinction que celle de leurs vertus et de leurs talents.</w:t>
      </w:r>
    </w:p>
    <w:p w14:paraId="20FCC8FA" w14:textId="4753387D" w:rsidR="00493722"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w:t>
      </w:r>
      <w:r w:rsidR="00496AAB" w:rsidRPr="00D1403D">
        <w:rPr>
          <w:rFonts w:ascii="Georgia" w:eastAsia="Times New Roman" w:hAnsi="Georgia" w:cs="Times New Roman"/>
          <w:b/>
          <w:bCs/>
          <w:color w:val="000000" w:themeColor="text1"/>
          <w:sz w:val="24"/>
          <w:szCs w:val="24"/>
          <w:lang w:eastAsia="fr-FR"/>
        </w:rPr>
        <w:t>6</w:t>
      </w:r>
      <w:r w:rsidRPr="00D1403D">
        <w:rPr>
          <w:rFonts w:ascii="Georgia" w:eastAsia="Times New Roman" w:hAnsi="Georgia" w:cs="Times New Roman"/>
          <w:b/>
          <w:bCs/>
          <w:color w:val="000000" w:themeColor="text1"/>
          <w:sz w:val="24"/>
          <w:szCs w:val="24"/>
          <w:lang w:eastAsia="fr-FR"/>
        </w:rPr>
        <w:t>.</w:t>
      </w:r>
      <w:r w:rsidR="00496AAB" w:rsidRPr="00D1403D">
        <w:rPr>
          <w:rFonts w:ascii="Georgia" w:eastAsia="Times New Roman" w:hAnsi="Georgia" w:cs="Times New Roman"/>
          <w:b/>
          <w:bCs/>
          <w:color w:val="000000" w:themeColor="text1"/>
          <w:sz w:val="24"/>
          <w:szCs w:val="24"/>
          <w:lang w:eastAsia="fr-FR"/>
        </w:rPr>
        <w:t xml:space="preserve"> Bis.</w:t>
      </w:r>
      <w:r w:rsidRPr="00D1403D">
        <w:rPr>
          <w:rFonts w:ascii="Georgia" w:eastAsia="Times New Roman" w:hAnsi="Georgia" w:cs="Times New Roman"/>
          <w:color w:val="000000" w:themeColor="text1"/>
          <w:sz w:val="24"/>
          <w:szCs w:val="24"/>
          <w:lang w:eastAsia="fr-FR"/>
        </w:rPr>
        <w:t> </w:t>
      </w:r>
      <w:r w:rsidR="00051279"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 xml:space="preserve">La </w:t>
      </w:r>
      <w:r w:rsidR="00DB2AB7" w:rsidRPr="00D1403D">
        <w:rPr>
          <w:rFonts w:ascii="Georgia" w:eastAsia="Times New Roman" w:hAnsi="Georgia" w:cs="Times New Roman"/>
          <w:color w:val="000000" w:themeColor="text1"/>
          <w:sz w:val="24"/>
          <w:szCs w:val="24"/>
          <w:lang w:eastAsia="fr-FR"/>
        </w:rPr>
        <w:t>l</w:t>
      </w:r>
      <w:r w:rsidRPr="00D1403D">
        <w:rPr>
          <w:rFonts w:ascii="Georgia" w:eastAsia="Times New Roman" w:hAnsi="Georgia" w:cs="Times New Roman"/>
          <w:color w:val="000000" w:themeColor="text1"/>
          <w:sz w:val="24"/>
          <w:szCs w:val="24"/>
          <w:lang w:eastAsia="fr-FR"/>
        </w:rPr>
        <w:t>oi ne doit établir que des peines strictement et évidemment nécessaires, et nul ne peut être puni qu</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en vertu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une loi établie et promulguée antérieurement au délit, et légalement appliquée.</w:t>
      </w:r>
    </w:p>
    <w:p w14:paraId="69853DE4" w14:textId="257FD73C" w:rsidR="00493722" w:rsidRPr="00D1403D" w:rsidRDefault="00493722"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w:t>
      </w:r>
      <w:r w:rsidRPr="00D1403D">
        <w:rPr>
          <w:rFonts w:ascii="Georgia" w:eastAsia="Times New Roman" w:hAnsi="Georgia" w:cs="Times New Roman"/>
          <w:b/>
          <w:color w:val="000000" w:themeColor="text1"/>
          <w:sz w:val="24"/>
          <w:szCs w:val="24"/>
          <w:lang w:eastAsia="fr-FR"/>
        </w:rPr>
        <w:t xml:space="preserve"> </w:t>
      </w:r>
      <w:r w:rsidR="00496AAB" w:rsidRPr="00D1403D">
        <w:rPr>
          <w:rFonts w:ascii="Georgia" w:eastAsia="Times New Roman" w:hAnsi="Georgia" w:cs="Times New Roman"/>
          <w:b/>
          <w:color w:val="000000" w:themeColor="text1"/>
          <w:sz w:val="24"/>
          <w:szCs w:val="24"/>
          <w:lang w:eastAsia="fr-FR"/>
        </w:rPr>
        <w:t>7</w:t>
      </w:r>
      <w:r w:rsidRPr="00D1403D">
        <w:rPr>
          <w:rFonts w:ascii="Georgia" w:eastAsia="Times New Roman" w:hAnsi="Georgia" w:cs="Times New Roman"/>
          <w:b/>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Toutes les dispositions des codes pénaux qui constituent une discrimination à l’égard des femmes seront abrogées.</w:t>
      </w:r>
    </w:p>
    <w:p w14:paraId="0D70FAC6" w14:textId="2841B8E5"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w:t>
      </w:r>
      <w:r w:rsidR="00496AAB" w:rsidRPr="00D1403D">
        <w:rPr>
          <w:rFonts w:ascii="Georgia" w:eastAsia="Times New Roman" w:hAnsi="Georgia" w:cs="Times New Roman"/>
          <w:b/>
          <w:bCs/>
          <w:color w:val="000000" w:themeColor="text1"/>
          <w:sz w:val="24"/>
          <w:szCs w:val="24"/>
          <w:lang w:eastAsia="fr-FR"/>
        </w:rPr>
        <w:t>8</w:t>
      </w:r>
      <w:r w:rsidRPr="00D1403D">
        <w:rPr>
          <w:rFonts w:ascii="Georgia" w:eastAsia="Times New Roman" w:hAnsi="Georgia" w:cs="Times New Roman"/>
          <w:b/>
          <w:bCs/>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 </w:t>
      </w:r>
      <w:r w:rsidR="00051279"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Toute femme étant présumée innocente jusqu</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à ce qu</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elle ait été déclarée coupable, s</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il est jugé indispensable de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arrêter, toute rigueur qui ne serait pas nécessaire pour s</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assurer de sa personne doit être sévèrement réprimée par la loi.</w:t>
      </w:r>
    </w:p>
    <w:p w14:paraId="425127E4" w14:textId="61D0B4ED"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w:t>
      </w:r>
      <w:r w:rsidR="00496AAB" w:rsidRPr="00D1403D">
        <w:rPr>
          <w:rFonts w:ascii="Georgia" w:eastAsia="Times New Roman" w:hAnsi="Georgia" w:cs="Times New Roman"/>
          <w:b/>
          <w:bCs/>
          <w:color w:val="000000" w:themeColor="text1"/>
          <w:sz w:val="24"/>
          <w:szCs w:val="24"/>
          <w:lang w:eastAsia="fr-FR"/>
        </w:rPr>
        <w:t>9</w:t>
      </w:r>
      <w:r w:rsidRPr="00D1403D">
        <w:rPr>
          <w:rFonts w:ascii="Georgia" w:eastAsia="Times New Roman" w:hAnsi="Georgia" w:cs="Times New Roman"/>
          <w:b/>
          <w:bCs/>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 </w:t>
      </w:r>
      <w:r w:rsidR="00051279"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 xml:space="preserve">Nul </w:t>
      </w:r>
      <w:r w:rsidR="00DB2AB7" w:rsidRPr="00D1403D">
        <w:rPr>
          <w:rFonts w:ascii="Georgia" w:eastAsia="Times New Roman" w:hAnsi="Georgia" w:cs="Times New Roman"/>
          <w:color w:val="000000" w:themeColor="text1"/>
          <w:sz w:val="24"/>
          <w:szCs w:val="24"/>
          <w:lang w:eastAsia="fr-FR"/>
        </w:rPr>
        <w:t xml:space="preserve">individu (quel que soit son sexe) </w:t>
      </w:r>
      <w:r w:rsidRPr="00D1403D">
        <w:rPr>
          <w:rFonts w:ascii="Georgia" w:eastAsia="Times New Roman" w:hAnsi="Georgia" w:cs="Times New Roman"/>
          <w:color w:val="000000" w:themeColor="text1"/>
          <w:sz w:val="24"/>
          <w:szCs w:val="24"/>
          <w:lang w:eastAsia="fr-FR"/>
        </w:rPr>
        <w:t>ne doit être inquiété pour ses opinions, même religieuses, pourvu que leur manifestation ne trouble pas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ordre public établi par la loi.</w:t>
      </w:r>
    </w:p>
    <w:p w14:paraId="7FD0646F" w14:textId="11C4C624" w:rsidR="00ED4642" w:rsidRPr="00D1403D" w:rsidRDefault="00496AAB" w:rsidP="007C09B0">
      <w:pPr>
        <w:numPr>
          <w:ilvl w:val="0"/>
          <w:numId w:val="7"/>
        </w:numPr>
        <w:spacing w:before="100" w:beforeAutospacing="1" w:after="100"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10</w:t>
      </w:r>
      <w:r w:rsidR="00B66353" w:rsidRPr="00D1403D">
        <w:rPr>
          <w:rFonts w:ascii="Georgia" w:eastAsia="Times New Roman" w:hAnsi="Georgia" w:cs="Times New Roman"/>
          <w:b/>
          <w:bCs/>
          <w:color w:val="000000" w:themeColor="text1"/>
          <w:sz w:val="24"/>
          <w:szCs w:val="24"/>
          <w:lang w:eastAsia="fr-FR"/>
        </w:rPr>
        <w:t>. </w:t>
      </w:r>
      <w:r w:rsidR="00ED4642" w:rsidRPr="00D1403D">
        <w:rPr>
          <w:rFonts w:ascii="Georgia" w:eastAsia="Times New Roman" w:hAnsi="Georgia" w:cs="Times New Roman"/>
          <w:b/>
          <w:bCs/>
          <w:color w:val="000000" w:themeColor="text1"/>
          <w:sz w:val="24"/>
          <w:szCs w:val="24"/>
          <w:lang w:eastAsia="fr-FR"/>
        </w:rPr>
        <w:br/>
      </w:r>
      <w:r w:rsidR="00ED4642" w:rsidRPr="00D1403D">
        <w:rPr>
          <w:rFonts w:ascii="Georgia" w:eastAsiaTheme="minorEastAsia" w:hAnsi="Georgia" w:cs="Times New Roman"/>
          <w:color w:val="000000" w:themeColor="text1"/>
          <w:sz w:val="24"/>
          <w:szCs w:val="24"/>
          <w:lang w:eastAsia="fr-FR"/>
        </w:rPr>
        <w:t>Toute personne a droit à la liberté de pensée, de conscience et de religion</w:t>
      </w:r>
      <w:r w:rsidR="005943D9">
        <w:rPr>
          <w:rFonts w:ascii="Georgia" w:eastAsiaTheme="minorEastAsia" w:hAnsi="Georgia" w:cs="Times New Roman"/>
          <w:color w:val="000000" w:themeColor="text1"/>
          <w:sz w:val="24"/>
          <w:szCs w:val="24"/>
          <w:lang w:eastAsia="fr-FR"/>
        </w:rPr>
        <w:t> </w:t>
      </w:r>
      <w:r w:rsidR="00ED4642" w:rsidRPr="00D1403D">
        <w:rPr>
          <w:rFonts w:ascii="Georgia" w:eastAsiaTheme="minorEastAsia" w:hAnsi="Georgia" w:cs="Times New Roman"/>
          <w:color w:val="000000" w:themeColor="text1"/>
          <w:sz w:val="24"/>
          <w:szCs w:val="24"/>
          <w:lang w:eastAsia="fr-FR"/>
        </w:rPr>
        <w:t>; ce droit implique la liberté de changer de religion ou de conviction ainsi que la liberté de manifester sa religion ou sa conviction seule ou en commun, tant en public qu</w:t>
      </w:r>
      <w:r w:rsidR="005943D9">
        <w:rPr>
          <w:rFonts w:ascii="Georgia" w:eastAsiaTheme="minorEastAsia" w:hAnsi="Georgia" w:cs="Times New Roman"/>
          <w:color w:val="000000" w:themeColor="text1"/>
          <w:sz w:val="24"/>
          <w:szCs w:val="24"/>
          <w:lang w:eastAsia="fr-FR"/>
        </w:rPr>
        <w:t>’</w:t>
      </w:r>
      <w:r w:rsidR="00ED4642" w:rsidRPr="00D1403D">
        <w:rPr>
          <w:rFonts w:ascii="Georgia" w:eastAsiaTheme="minorEastAsia" w:hAnsi="Georgia" w:cs="Times New Roman"/>
          <w:color w:val="000000" w:themeColor="text1"/>
          <w:sz w:val="24"/>
          <w:szCs w:val="24"/>
          <w:lang w:eastAsia="fr-FR"/>
        </w:rPr>
        <w:t>en privé, par l</w:t>
      </w:r>
      <w:r w:rsidR="005943D9">
        <w:rPr>
          <w:rFonts w:ascii="Georgia" w:eastAsiaTheme="minorEastAsia" w:hAnsi="Georgia" w:cs="Times New Roman"/>
          <w:color w:val="000000" w:themeColor="text1"/>
          <w:sz w:val="24"/>
          <w:szCs w:val="24"/>
          <w:lang w:eastAsia="fr-FR"/>
        </w:rPr>
        <w:t>’</w:t>
      </w:r>
      <w:r w:rsidR="00ED4642" w:rsidRPr="00D1403D">
        <w:rPr>
          <w:rFonts w:ascii="Georgia" w:eastAsiaTheme="minorEastAsia" w:hAnsi="Georgia" w:cs="Times New Roman"/>
          <w:color w:val="000000" w:themeColor="text1"/>
          <w:sz w:val="24"/>
          <w:szCs w:val="24"/>
          <w:lang w:eastAsia="fr-FR"/>
        </w:rPr>
        <w:t>enseignement, les pratiques, le culte et l</w:t>
      </w:r>
      <w:r w:rsidR="005943D9">
        <w:rPr>
          <w:rFonts w:ascii="Georgia" w:eastAsiaTheme="minorEastAsia" w:hAnsi="Georgia" w:cs="Times New Roman"/>
          <w:color w:val="000000" w:themeColor="text1"/>
          <w:sz w:val="24"/>
          <w:szCs w:val="24"/>
          <w:lang w:eastAsia="fr-FR"/>
        </w:rPr>
        <w:t>’</w:t>
      </w:r>
      <w:r w:rsidR="00ED4642" w:rsidRPr="00D1403D">
        <w:rPr>
          <w:rFonts w:ascii="Georgia" w:eastAsiaTheme="minorEastAsia" w:hAnsi="Georgia" w:cs="Times New Roman"/>
          <w:color w:val="000000" w:themeColor="text1"/>
          <w:sz w:val="24"/>
          <w:szCs w:val="24"/>
          <w:lang w:eastAsia="fr-FR"/>
        </w:rPr>
        <w:t>accomplissement des rites.</w:t>
      </w:r>
    </w:p>
    <w:p w14:paraId="3E7424E1" w14:textId="46540ACF" w:rsidR="00B66353" w:rsidRPr="00D1403D" w:rsidRDefault="00646CF7"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10. </w:t>
      </w:r>
      <w:r w:rsidR="00ED4642" w:rsidRPr="00D1403D">
        <w:rPr>
          <w:rFonts w:ascii="Georgia" w:eastAsia="Times New Roman" w:hAnsi="Georgia" w:cs="Times New Roman"/>
          <w:b/>
          <w:bCs/>
          <w:color w:val="000000" w:themeColor="text1"/>
          <w:sz w:val="24"/>
          <w:szCs w:val="24"/>
          <w:lang w:eastAsia="fr-FR"/>
        </w:rPr>
        <w:t>Bis</w:t>
      </w:r>
      <w:r w:rsidR="00051279" w:rsidRPr="00D1403D">
        <w:rPr>
          <w:rFonts w:ascii="Georgia" w:eastAsia="Times New Roman" w:hAnsi="Georgia" w:cs="Times New Roman"/>
          <w:b/>
          <w:bCs/>
          <w:color w:val="000000" w:themeColor="text1"/>
          <w:sz w:val="24"/>
          <w:szCs w:val="24"/>
          <w:lang w:eastAsia="fr-FR"/>
        </w:rPr>
        <w:br/>
      </w:r>
      <w:r w:rsidR="00B66353" w:rsidRPr="00D1403D">
        <w:rPr>
          <w:rFonts w:ascii="Georgia" w:eastAsia="Times New Roman" w:hAnsi="Georgia" w:cs="Times New Roman"/>
          <w:color w:val="000000" w:themeColor="text1"/>
          <w:sz w:val="24"/>
          <w:szCs w:val="24"/>
          <w:lang w:eastAsia="fr-FR"/>
        </w:rPr>
        <w:t>La libre communication des pensées et des opinions est un des droits les plus précieux de la femme</w:t>
      </w:r>
      <w:r w:rsidR="005943D9">
        <w:rPr>
          <w:rFonts w:ascii="Georgia" w:eastAsia="Times New Roman" w:hAnsi="Georgia" w:cs="Times New Roman"/>
          <w:color w:val="000000" w:themeColor="text1"/>
          <w:sz w:val="24"/>
          <w:szCs w:val="24"/>
          <w:lang w:eastAsia="fr-FR"/>
        </w:rPr>
        <w:t> </w:t>
      </w:r>
      <w:r w:rsidR="00B66353" w:rsidRPr="00D1403D">
        <w:rPr>
          <w:rFonts w:ascii="Georgia" w:eastAsia="Times New Roman" w:hAnsi="Georgia" w:cs="Times New Roman"/>
          <w:color w:val="000000" w:themeColor="text1"/>
          <w:sz w:val="24"/>
          <w:szCs w:val="24"/>
          <w:lang w:eastAsia="fr-FR"/>
        </w:rPr>
        <w:t>: toute citoyenne peut donc parler, écrire, imprimer librement, sauf à répondre de l</w:t>
      </w:r>
      <w:r w:rsidR="005943D9">
        <w:rPr>
          <w:rFonts w:ascii="Georgia" w:eastAsia="Times New Roman" w:hAnsi="Georgia" w:cs="Times New Roman"/>
          <w:color w:val="000000" w:themeColor="text1"/>
          <w:sz w:val="24"/>
          <w:szCs w:val="24"/>
          <w:lang w:eastAsia="fr-FR"/>
        </w:rPr>
        <w:t>’</w:t>
      </w:r>
      <w:r w:rsidR="00B66353" w:rsidRPr="00D1403D">
        <w:rPr>
          <w:rFonts w:ascii="Georgia" w:eastAsia="Times New Roman" w:hAnsi="Georgia" w:cs="Times New Roman"/>
          <w:color w:val="000000" w:themeColor="text1"/>
          <w:sz w:val="24"/>
          <w:szCs w:val="24"/>
          <w:lang w:eastAsia="fr-FR"/>
        </w:rPr>
        <w:t>abus de cette liberté dans les cas déterminés par la loi.</w:t>
      </w:r>
    </w:p>
    <w:p w14:paraId="1606F068" w14:textId="62A188B8" w:rsidR="00FB743E" w:rsidRPr="00D1403D" w:rsidRDefault="00496AAB" w:rsidP="007C09B0">
      <w:pPr>
        <w:pStyle w:val="Paragraphedeliste"/>
        <w:numPr>
          <w:ilvl w:val="0"/>
          <w:numId w:val="2"/>
        </w:numPr>
        <w:spacing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11</w:t>
      </w:r>
      <w:r w:rsidR="00FB743E" w:rsidRPr="00D1403D">
        <w:rPr>
          <w:rFonts w:ascii="Georgia" w:eastAsia="Times New Roman" w:hAnsi="Georgia" w:cs="Times New Roman"/>
          <w:b/>
          <w:bCs/>
          <w:color w:val="000000" w:themeColor="text1"/>
          <w:sz w:val="24"/>
          <w:szCs w:val="24"/>
          <w:lang w:eastAsia="fr-FR"/>
        </w:rPr>
        <w:t xml:space="preserve">. </w:t>
      </w:r>
      <w:r w:rsidR="00051279" w:rsidRPr="00D1403D">
        <w:rPr>
          <w:rFonts w:ascii="Georgia" w:eastAsia="Times New Roman" w:hAnsi="Georgia" w:cs="Times New Roman"/>
          <w:b/>
          <w:bCs/>
          <w:color w:val="000000" w:themeColor="text1"/>
          <w:sz w:val="24"/>
          <w:szCs w:val="24"/>
          <w:lang w:eastAsia="fr-FR"/>
        </w:rPr>
        <w:br/>
      </w:r>
      <w:r w:rsidR="00FB743E" w:rsidRPr="00D1403D">
        <w:rPr>
          <w:rFonts w:ascii="Georgia" w:eastAsia="Times New Roman" w:hAnsi="Georgia" w:cs="Times New Roman"/>
          <w:color w:val="000000" w:themeColor="text1"/>
          <w:sz w:val="24"/>
          <w:szCs w:val="24"/>
          <w:lang w:eastAsia="fr-FR"/>
        </w:rPr>
        <w:t xml:space="preserve">Toutes les mesures </w:t>
      </w:r>
      <w:r w:rsidR="0011461D" w:rsidRPr="00D1403D">
        <w:rPr>
          <w:rFonts w:ascii="Georgia" w:eastAsia="Times New Roman" w:hAnsi="Georgia" w:cs="Times New Roman"/>
          <w:color w:val="000000" w:themeColor="text1"/>
          <w:sz w:val="24"/>
          <w:szCs w:val="24"/>
          <w:lang w:eastAsia="fr-FR"/>
        </w:rPr>
        <w:t>sont</w:t>
      </w:r>
      <w:r w:rsidR="00FB743E" w:rsidRPr="00D1403D">
        <w:rPr>
          <w:rFonts w:ascii="Georgia" w:eastAsia="Times New Roman" w:hAnsi="Georgia" w:cs="Times New Roman"/>
          <w:color w:val="000000" w:themeColor="text1"/>
          <w:sz w:val="24"/>
          <w:szCs w:val="24"/>
          <w:lang w:eastAsia="fr-FR"/>
        </w:rPr>
        <w:t xml:space="preserve"> prises pour éduquer l’opinion publique, abolir les préjugés et supprimer toutes pratiques, coutumières et non, qui sont fondées sur l’idée de l’infériorité de la femme.</w:t>
      </w:r>
    </w:p>
    <w:p w14:paraId="0BA1C9F7" w14:textId="1F350C20" w:rsidR="00FB743E" w:rsidRPr="00D1403D" w:rsidRDefault="00646CF7" w:rsidP="007C09B0">
      <w:pPr>
        <w:pStyle w:val="Paragraphedeliste"/>
        <w:numPr>
          <w:ilvl w:val="0"/>
          <w:numId w:val="2"/>
        </w:numPr>
        <w:spacing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11. </w:t>
      </w:r>
      <w:r w:rsidR="00496AAB" w:rsidRPr="00D1403D">
        <w:rPr>
          <w:rFonts w:ascii="Georgia" w:eastAsia="Times New Roman" w:hAnsi="Georgia" w:cs="Times New Roman"/>
          <w:b/>
          <w:bCs/>
          <w:color w:val="000000" w:themeColor="text1"/>
          <w:sz w:val="24"/>
          <w:szCs w:val="24"/>
          <w:lang w:eastAsia="fr-FR"/>
        </w:rPr>
        <w:t>Bis</w:t>
      </w:r>
      <w:r w:rsidR="00FB743E" w:rsidRPr="00D1403D">
        <w:rPr>
          <w:rFonts w:ascii="Georgia" w:eastAsia="Times New Roman" w:hAnsi="Georgia" w:cs="Times New Roman"/>
          <w:b/>
          <w:bCs/>
          <w:color w:val="000000" w:themeColor="text1"/>
          <w:sz w:val="24"/>
          <w:szCs w:val="24"/>
          <w:lang w:eastAsia="fr-FR"/>
        </w:rPr>
        <w:t>.</w:t>
      </w:r>
    </w:p>
    <w:p w14:paraId="1FE26F33" w14:textId="22ACBE20" w:rsidR="00FB743E" w:rsidRPr="00D1403D" w:rsidRDefault="00FB743E"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La femme dispose des mêmes droits que l’homme en matière d’acquisition, de changement ou de conservation d’une nationalité. Le mariage avec un étranger ne doit pas affecter automatiquement la nationalité de l’épouse en la rendant apatride ou en lui imposant la nationalité du mari.</w:t>
      </w:r>
    </w:p>
    <w:p w14:paraId="08B7976B" w14:textId="4C881A74"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12. </w:t>
      </w:r>
      <w:r w:rsidR="00496AAB"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La garantie des droits de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homme, de la femme et de tous les citoyens nécessite une force publique</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 cette force est donc instituée pour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avantage de tous, et non pour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utilité particulière de ceux auxquels elle est confiée.</w:t>
      </w:r>
    </w:p>
    <w:p w14:paraId="0638A8E2" w14:textId="0084C929"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13. </w:t>
      </w:r>
      <w:r w:rsidR="00496AAB"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Pour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entretien de la force publique, et pour les dépenses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administration, une contribution commune est indispensable</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 elle doit être également répartie entre tous les citoyens, en raison de leurs facultés.</w:t>
      </w:r>
    </w:p>
    <w:p w14:paraId="46B3A4BE" w14:textId="053F2D08"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14. </w:t>
      </w:r>
      <w:r w:rsidR="00496AAB"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 xml:space="preserve">Tous les citoyens </w:t>
      </w:r>
      <w:r w:rsidR="00DB2AB7" w:rsidRPr="00D1403D">
        <w:rPr>
          <w:rFonts w:ascii="Georgia" w:eastAsia="Times New Roman" w:hAnsi="Georgia" w:cs="Times New Roman"/>
          <w:color w:val="000000" w:themeColor="text1"/>
          <w:sz w:val="24"/>
          <w:szCs w:val="24"/>
          <w:lang w:eastAsia="fr-FR"/>
        </w:rPr>
        <w:t xml:space="preserve">(quel que soit leur sexe) </w:t>
      </w:r>
      <w:r w:rsidRPr="00D1403D">
        <w:rPr>
          <w:rFonts w:ascii="Georgia" w:eastAsia="Times New Roman" w:hAnsi="Georgia" w:cs="Times New Roman"/>
          <w:color w:val="000000" w:themeColor="text1"/>
          <w:sz w:val="24"/>
          <w:szCs w:val="24"/>
          <w:lang w:eastAsia="fr-FR"/>
        </w:rPr>
        <w:t>ont le droit de constater, par eux-mêmes ou par leurs représentants, la nécessité de la contribution publique, de la consentir librement,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en suivre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emploi, et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en déterminer la quotité,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assiette, le recouvrement et la durée.</w:t>
      </w:r>
    </w:p>
    <w:p w14:paraId="74C3E12A" w14:textId="5D02DECC"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15.</w:t>
      </w:r>
      <w:r w:rsidRPr="00D1403D">
        <w:rPr>
          <w:rFonts w:ascii="Georgia" w:eastAsia="Times New Roman" w:hAnsi="Georgia" w:cs="Times New Roman"/>
          <w:color w:val="000000" w:themeColor="text1"/>
          <w:sz w:val="24"/>
          <w:szCs w:val="24"/>
          <w:lang w:eastAsia="fr-FR"/>
        </w:rPr>
        <w:t> </w:t>
      </w:r>
      <w:r w:rsidR="00496AAB"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 xml:space="preserve">La société </w:t>
      </w:r>
      <w:proofErr w:type="gramStart"/>
      <w:r w:rsidRPr="00D1403D">
        <w:rPr>
          <w:rFonts w:ascii="Georgia" w:eastAsia="Times New Roman" w:hAnsi="Georgia" w:cs="Times New Roman"/>
          <w:color w:val="000000" w:themeColor="text1"/>
          <w:sz w:val="24"/>
          <w:szCs w:val="24"/>
          <w:lang w:eastAsia="fr-FR"/>
        </w:rPr>
        <w:t>a</w:t>
      </w:r>
      <w:proofErr w:type="gramEnd"/>
      <w:r w:rsidRPr="00D1403D">
        <w:rPr>
          <w:rFonts w:ascii="Georgia" w:eastAsia="Times New Roman" w:hAnsi="Georgia" w:cs="Times New Roman"/>
          <w:color w:val="000000" w:themeColor="text1"/>
          <w:sz w:val="24"/>
          <w:szCs w:val="24"/>
          <w:lang w:eastAsia="fr-FR"/>
        </w:rPr>
        <w:t xml:space="preserve"> le droit de demander compte à tout agent public de son administration.</w:t>
      </w:r>
    </w:p>
    <w:p w14:paraId="19A207CA" w14:textId="2F4C9249"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16.</w:t>
      </w:r>
      <w:r w:rsidR="00496AAB"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Toute société dans laquelle la garantie des droits n</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est pas assurée, ni la séparation des pouvoirs déterminée, n</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 point de constitution.</w:t>
      </w:r>
    </w:p>
    <w:p w14:paraId="781189DA" w14:textId="68B38759"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17.</w:t>
      </w:r>
      <w:r w:rsidRPr="00D1403D">
        <w:rPr>
          <w:rFonts w:ascii="Georgia" w:eastAsia="Times New Roman" w:hAnsi="Georgia" w:cs="Times New Roman"/>
          <w:color w:val="000000" w:themeColor="text1"/>
          <w:sz w:val="24"/>
          <w:szCs w:val="24"/>
          <w:lang w:eastAsia="fr-FR"/>
        </w:rPr>
        <w:t> </w:t>
      </w:r>
      <w:r w:rsidR="00496AAB" w:rsidRPr="00D1403D">
        <w:rPr>
          <w:rFonts w:ascii="Georgia" w:eastAsia="Times New Roman" w:hAnsi="Georgia" w:cs="Times New Roman"/>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La propriété étant un droit inviolable et sacré, nul ne peut en être privé, si ce n</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est lorsque la nécessité publique, légalement constatée,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exige évidemment, et sous la condition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une juste et préalable indemnité.</w:t>
      </w:r>
    </w:p>
    <w:p w14:paraId="0F81D2EB" w14:textId="62957691" w:rsidR="00C727ED" w:rsidRPr="00D1403D" w:rsidRDefault="00C727ED"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w:t>
      </w:r>
      <w:r w:rsidR="009E6EB7" w:rsidRPr="00D1403D">
        <w:rPr>
          <w:rFonts w:ascii="Georgia" w:eastAsia="Times New Roman" w:hAnsi="Georgia" w:cs="Times New Roman"/>
          <w:b/>
          <w:bCs/>
          <w:color w:val="000000" w:themeColor="text1"/>
          <w:sz w:val="24"/>
          <w:szCs w:val="24"/>
          <w:lang w:eastAsia="fr-FR"/>
        </w:rPr>
        <w:t>18</w:t>
      </w:r>
      <w:r w:rsidRPr="00D1403D">
        <w:rPr>
          <w:rFonts w:ascii="Georgia" w:eastAsia="Times New Roman" w:hAnsi="Georgia" w:cs="Times New Roman"/>
          <w:b/>
          <w:bCs/>
          <w:color w:val="000000" w:themeColor="text1"/>
          <w:sz w:val="24"/>
          <w:szCs w:val="24"/>
          <w:lang w:eastAsia="fr-FR"/>
        </w:rPr>
        <w:t>.</w:t>
      </w:r>
    </w:p>
    <w:p w14:paraId="6F3997CF" w14:textId="4A5C4F7A" w:rsidR="00C727ED" w:rsidRPr="005943D9" w:rsidRDefault="00C727ED" w:rsidP="005943D9">
      <w:pPr>
        <w:pStyle w:val="Paragraphedeliste"/>
        <w:numPr>
          <w:ilvl w:val="0"/>
          <w:numId w:val="27"/>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5943D9">
        <w:rPr>
          <w:rFonts w:ascii="Georgia" w:eastAsiaTheme="minorEastAsia" w:hAnsi="Georgia" w:cs="Times New Roman"/>
          <w:color w:val="000000" w:themeColor="text1"/>
          <w:sz w:val="24"/>
          <w:szCs w:val="24"/>
          <w:lang w:eastAsia="fr-FR"/>
        </w:rPr>
        <w:t xml:space="preserve">Tout individu </w:t>
      </w:r>
      <w:r w:rsidR="00DB2AB7" w:rsidRPr="005943D9">
        <w:rPr>
          <w:rFonts w:ascii="Georgia" w:eastAsia="Times New Roman" w:hAnsi="Georgia" w:cs="Times New Roman"/>
          <w:color w:val="000000" w:themeColor="text1"/>
          <w:sz w:val="24"/>
          <w:szCs w:val="24"/>
          <w:lang w:eastAsia="fr-FR"/>
        </w:rPr>
        <w:t xml:space="preserve">(quel que soit son sexe) </w:t>
      </w:r>
      <w:r w:rsidRPr="005943D9">
        <w:rPr>
          <w:rFonts w:ascii="Georgia" w:eastAsiaTheme="minorEastAsia" w:hAnsi="Georgia" w:cs="Times New Roman"/>
          <w:color w:val="000000" w:themeColor="text1"/>
          <w:sz w:val="24"/>
          <w:szCs w:val="24"/>
          <w:lang w:eastAsia="fr-FR"/>
        </w:rPr>
        <w:t>a droit à une nationalité.</w:t>
      </w:r>
      <w:r w:rsidRPr="005943D9">
        <w:rPr>
          <w:rFonts w:ascii="Georgia" w:eastAsiaTheme="minorEastAsia" w:hAnsi="Georgia" w:cs="Times New Roman"/>
          <w:color w:val="000000" w:themeColor="text1"/>
          <w:sz w:val="24"/>
          <w:szCs w:val="24"/>
          <w:lang w:eastAsia="fr-FR"/>
        </w:rPr>
        <w:br/>
        <w:t>2. Nul ne peut être arbitrairement privé de sa nationalité, ni du droit de changer de nationalité.</w:t>
      </w:r>
    </w:p>
    <w:p w14:paraId="2F4A0350" w14:textId="77777777" w:rsidR="000D5747" w:rsidRDefault="009E6EB7" w:rsidP="000D5747">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19</w:t>
      </w:r>
      <w:r w:rsidR="00B66353" w:rsidRPr="00D1403D">
        <w:rPr>
          <w:rFonts w:ascii="Georgia" w:eastAsia="Times New Roman" w:hAnsi="Georgia" w:cs="Times New Roman"/>
          <w:b/>
          <w:bCs/>
          <w:color w:val="000000" w:themeColor="text1"/>
          <w:sz w:val="24"/>
          <w:szCs w:val="24"/>
          <w:lang w:eastAsia="fr-FR"/>
        </w:rPr>
        <w:t>.</w:t>
      </w:r>
      <w:r w:rsidR="00B66353" w:rsidRPr="00D1403D">
        <w:rPr>
          <w:rFonts w:ascii="Georgia" w:eastAsia="Times New Roman" w:hAnsi="Georgia" w:cs="Times New Roman"/>
          <w:color w:val="000000" w:themeColor="text1"/>
          <w:sz w:val="24"/>
          <w:szCs w:val="24"/>
          <w:lang w:eastAsia="fr-FR"/>
        </w:rPr>
        <w:t> Nul ne sera tenu en esclavage ni en servitude</w:t>
      </w:r>
      <w:r w:rsidR="005943D9">
        <w:rPr>
          <w:rFonts w:ascii="Georgia" w:eastAsia="Times New Roman" w:hAnsi="Georgia" w:cs="Times New Roman"/>
          <w:color w:val="000000" w:themeColor="text1"/>
          <w:sz w:val="24"/>
          <w:szCs w:val="24"/>
          <w:lang w:eastAsia="fr-FR"/>
        </w:rPr>
        <w:t> </w:t>
      </w:r>
      <w:r w:rsidR="00B66353" w:rsidRPr="00D1403D">
        <w:rPr>
          <w:rFonts w:ascii="Georgia" w:eastAsia="Times New Roman" w:hAnsi="Georgia" w:cs="Times New Roman"/>
          <w:color w:val="000000" w:themeColor="text1"/>
          <w:sz w:val="24"/>
          <w:szCs w:val="24"/>
          <w:lang w:eastAsia="fr-FR"/>
        </w:rPr>
        <w:t>; l</w:t>
      </w:r>
      <w:r w:rsidR="005943D9">
        <w:rPr>
          <w:rFonts w:ascii="Georgia" w:eastAsia="Times New Roman" w:hAnsi="Georgia" w:cs="Times New Roman"/>
          <w:color w:val="000000" w:themeColor="text1"/>
          <w:sz w:val="24"/>
          <w:szCs w:val="24"/>
          <w:lang w:eastAsia="fr-FR"/>
        </w:rPr>
        <w:t>’</w:t>
      </w:r>
      <w:r w:rsidR="00B66353" w:rsidRPr="00D1403D">
        <w:rPr>
          <w:rFonts w:ascii="Georgia" w:eastAsia="Times New Roman" w:hAnsi="Georgia" w:cs="Times New Roman"/>
          <w:color w:val="000000" w:themeColor="text1"/>
          <w:sz w:val="24"/>
          <w:szCs w:val="24"/>
          <w:lang w:eastAsia="fr-FR"/>
        </w:rPr>
        <w:t>esclavage et la traite des esclaves sont interdits sous toutes leurs formes.</w:t>
      </w:r>
    </w:p>
    <w:p w14:paraId="5CCC4593" w14:textId="15388220" w:rsidR="00493722" w:rsidRPr="00980E6B" w:rsidRDefault="009E6EB7"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980E6B">
        <w:rPr>
          <w:rFonts w:ascii="Georgia" w:eastAsia="Times New Roman" w:hAnsi="Georgia" w:cs="Times New Roman"/>
          <w:b/>
          <w:bCs/>
          <w:color w:val="000000" w:themeColor="text1"/>
          <w:sz w:val="24"/>
          <w:szCs w:val="24"/>
          <w:lang w:eastAsia="fr-FR"/>
        </w:rPr>
        <w:t>Art. 20</w:t>
      </w:r>
      <w:r w:rsidR="00B66353" w:rsidRPr="00980E6B">
        <w:rPr>
          <w:rFonts w:ascii="Georgia" w:eastAsia="Times New Roman" w:hAnsi="Georgia" w:cs="Times New Roman"/>
          <w:b/>
          <w:bCs/>
          <w:color w:val="000000" w:themeColor="text1"/>
          <w:sz w:val="24"/>
          <w:szCs w:val="24"/>
          <w:lang w:eastAsia="fr-FR"/>
        </w:rPr>
        <w:t>.</w:t>
      </w:r>
      <w:r w:rsidR="00B66353" w:rsidRPr="00980E6B">
        <w:rPr>
          <w:rFonts w:ascii="Georgia" w:eastAsia="Times New Roman" w:hAnsi="Georgia" w:cs="Times New Roman"/>
          <w:color w:val="000000" w:themeColor="text1"/>
          <w:sz w:val="24"/>
          <w:szCs w:val="24"/>
          <w:lang w:eastAsia="fr-FR"/>
        </w:rPr>
        <w:t> </w:t>
      </w:r>
      <w:r w:rsidR="00493722" w:rsidRPr="00980E6B">
        <w:rPr>
          <w:rFonts w:ascii="Georgia" w:eastAsia="Times New Roman" w:hAnsi="Georgia" w:cs="Times New Roman"/>
          <w:color w:val="000000" w:themeColor="text1"/>
          <w:sz w:val="24"/>
          <w:szCs w:val="24"/>
          <w:lang w:eastAsia="fr-FR"/>
        </w:rPr>
        <w:br/>
      </w:r>
      <w:r w:rsidR="000D5747" w:rsidRPr="00980E6B">
        <w:rPr>
          <w:rFonts w:ascii="Georgia" w:eastAsia="Times New Roman" w:hAnsi="Georgia" w:cs="Times New Roman"/>
          <w:color w:val="000000" w:themeColor="text1"/>
          <w:sz w:val="24"/>
          <w:szCs w:val="24"/>
          <w:lang w:eastAsia="fr-FR"/>
        </w:rPr>
        <w:t>Toute référence à la notion d’esclave</w:t>
      </w:r>
      <w:r w:rsidR="00980E6B" w:rsidRPr="00980E6B">
        <w:rPr>
          <w:rFonts w:ascii="Georgia" w:eastAsia="Times New Roman" w:hAnsi="Georgia" w:cs="Times New Roman"/>
          <w:color w:val="000000" w:themeColor="text1"/>
          <w:sz w:val="24"/>
          <w:szCs w:val="24"/>
          <w:lang w:eastAsia="fr-FR"/>
        </w:rPr>
        <w:t xml:space="preserve"> </w:t>
      </w:r>
      <w:r w:rsidR="00980E6B">
        <w:rPr>
          <w:rFonts w:ascii="Georgia" w:eastAsia="Times New Roman" w:hAnsi="Georgia" w:cs="Times New Roman"/>
          <w:color w:val="000000" w:themeColor="text1"/>
          <w:sz w:val="24"/>
          <w:szCs w:val="24"/>
          <w:lang w:eastAsia="fr-FR"/>
        </w:rPr>
        <w:t xml:space="preserve">et à celle de </w:t>
      </w:r>
      <w:r w:rsidR="00980E6B" w:rsidRPr="00980E6B">
        <w:rPr>
          <w:rFonts w:ascii="Georgia" w:eastAsia="Times New Roman" w:hAnsi="Georgia" w:cs="Times New Roman"/>
          <w:color w:val="000000" w:themeColor="text1"/>
          <w:sz w:val="24"/>
          <w:szCs w:val="24"/>
          <w:lang w:eastAsia="fr-FR"/>
        </w:rPr>
        <w:t>domination de la femme par l’homme</w:t>
      </w:r>
      <w:r w:rsidR="000D5747" w:rsidRPr="00980E6B">
        <w:rPr>
          <w:rFonts w:ascii="Georgia" w:eastAsia="Times New Roman" w:hAnsi="Georgia" w:cs="Times New Roman"/>
          <w:color w:val="000000" w:themeColor="text1"/>
          <w:sz w:val="24"/>
          <w:szCs w:val="24"/>
          <w:lang w:eastAsia="fr-FR"/>
        </w:rPr>
        <w:t xml:space="preserve"> </w:t>
      </w:r>
      <w:r w:rsidR="00980E6B">
        <w:rPr>
          <w:rFonts w:ascii="Georgia" w:eastAsia="Times New Roman" w:hAnsi="Georgia" w:cs="Times New Roman"/>
          <w:color w:val="000000" w:themeColor="text1"/>
          <w:sz w:val="24"/>
          <w:szCs w:val="24"/>
          <w:lang w:eastAsia="fr-FR"/>
        </w:rPr>
        <w:t>figurant</w:t>
      </w:r>
      <w:r w:rsidR="00980E6B" w:rsidRPr="00980E6B">
        <w:rPr>
          <w:rFonts w:ascii="Georgia" w:eastAsia="Times New Roman" w:hAnsi="Georgia" w:cs="Times New Roman"/>
          <w:color w:val="000000" w:themeColor="text1"/>
          <w:sz w:val="24"/>
          <w:szCs w:val="24"/>
          <w:lang w:eastAsia="fr-FR"/>
        </w:rPr>
        <w:t xml:space="preserve"> dans les livres religieux ou</w:t>
      </w:r>
      <w:r w:rsidR="00980E6B">
        <w:rPr>
          <w:rFonts w:ascii="Georgia" w:eastAsia="Times New Roman" w:hAnsi="Georgia" w:cs="Times New Roman"/>
          <w:color w:val="000000" w:themeColor="text1"/>
          <w:sz w:val="24"/>
          <w:szCs w:val="24"/>
          <w:lang w:eastAsia="fr-FR"/>
        </w:rPr>
        <w:t>,</w:t>
      </w:r>
      <w:r w:rsidR="00980E6B" w:rsidRPr="00980E6B">
        <w:rPr>
          <w:rFonts w:ascii="Georgia" w:eastAsia="Times New Roman" w:hAnsi="Georgia" w:cs="Times New Roman"/>
          <w:color w:val="000000" w:themeColor="text1"/>
          <w:sz w:val="24"/>
          <w:szCs w:val="24"/>
          <w:lang w:eastAsia="fr-FR"/>
        </w:rPr>
        <w:t xml:space="preserve"> faisant référence</w:t>
      </w:r>
      <w:bookmarkStart w:id="0" w:name="_GoBack"/>
      <w:bookmarkEnd w:id="0"/>
      <w:r w:rsidR="00980E6B" w:rsidRPr="00980E6B">
        <w:rPr>
          <w:rFonts w:ascii="Georgia" w:eastAsia="Times New Roman" w:hAnsi="Georgia" w:cs="Times New Roman"/>
          <w:color w:val="000000" w:themeColor="text1"/>
          <w:sz w:val="24"/>
          <w:szCs w:val="24"/>
          <w:lang w:eastAsia="fr-FR"/>
        </w:rPr>
        <w:t xml:space="preserve"> à ceux-</w:t>
      </w:r>
      <w:r w:rsidR="00980E6B">
        <w:rPr>
          <w:rFonts w:ascii="Georgia" w:eastAsia="Times New Roman" w:hAnsi="Georgia" w:cs="Times New Roman"/>
          <w:color w:val="000000" w:themeColor="text1"/>
          <w:sz w:val="24"/>
          <w:szCs w:val="24"/>
          <w:lang w:eastAsia="fr-FR"/>
        </w:rPr>
        <w:t xml:space="preserve">ci, </w:t>
      </w:r>
      <w:r w:rsidR="00980E6B" w:rsidRPr="00980E6B">
        <w:rPr>
          <w:rFonts w:ascii="Georgia" w:eastAsia="Times New Roman" w:hAnsi="Georgia" w:cs="Times New Roman"/>
          <w:color w:val="000000" w:themeColor="text1"/>
          <w:sz w:val="24"/>
          <w:szCs w:val="24"/>
          <w:lang w:eastAsia="fr-FR"/>
        </w:rPr>
        <w:t xml:space="preserve">est </w:t>
      </w:r>
      <w:r w:rsidR="00980E6B">
        <w:rPr>
          <w:rFonts w:ascii="Georgia" w:eastAsia="Times New Roman" w:hAnsi="Georgia" w:cs="Times New Roman"/>
          <w:color w:val="000000" w:themeColor="text1"/>
          <w:sz w:val="24"/>
          <w:szCs w:val="24"/>
          <w:lang w:eastAsia="fr-FR"/>
        </w:rPr>
        <w:t>considérée comme nulle et non a</w:t>
      </w:r>
      <w:r w:rsidR="00980E6B" w:rsidRPr="00980E6B">
        <w:rPr>
          <w:rFonts w:ascii="Georgia" w:eastAsia="Times New Roman" w:hAnsi="Georgia" w:cs="Times New Roman"/>
          <w:color w:val="000000" w:themeColor="text1"/>
          <w:sz w:val="24"/>
          <w:szCs w:val="24"/>
          <w:lang w:eastAsia="fr-FR"/>
        </w:rPr>
        <w:t xml:space="preserve">venue. </w:t>
      </w:r>
      <w:r w:rsidR="00980E6B">
        <w:rPr>
          <w:rFonts w:ascii="Georgia" w:eastAsia="Times New Roman" w:hAnsi="Georgia" w:cs="Times New Roman"/>
          <w:color w:val="000000" w:themeColor="text1"/>
          <w:sz w:val="24"/>
          <w:szCs w:val="24"/>
          <w:lang w:eastAsia="fr-FR"/>
        </w:rPr>
        <w:br/>
      </w:r>
      <w:r w:rsidR="00980E6B" w:rsidRPr="00980E6B">
        <w:rPr>
          <w:rFonts w:ascii="Georgia" w:eastAsia="Times New Roman" w:hAnsi="Georgia" w:cs="Times New Roman"/>
          <w:color w:val="000000" w:themeColor="text1"/>
          <w:sz w:val="24"/>
          <w:szCs w:val="24"/>
          <w:lang w:eastAsia="fr-FR"/>
        </w:rPr>
        <w:t xml:space="preserve">Ainsi, </w:t>
      </w:r>
      <w:r w:rsidR="00980E6B">
        <w:rPr>
          <w:rFonts w:ascii="Georgia" w:eastAsia="Times New Roman" w:hAnsi="Georgia" w:cs="Times New Roman"/>
          <w:color w:val="000000" w:themeColor="text1"/>
          <w:sz w:val="24"/>
          <w:szCs w:val="24"/>
          <w:lang w:eastAsia="fr-FR"/>
        </w:rPr>
        <w:t>l</w:t>
      </w:r>
      <w:r w:rsidR="00B66353" w:rsidRPr="00980E6B">
        <w:rPr>
          <w:rFonts w:ascii="Georgia" w:eastAsia="Times New Roman" w:hAnsi="Georgia" w:cs="Times New Roman"/>
          <w:color w:val="000000" w:themeColor="text1"/>
          <w:sz w:val="24"/>
          <w:szCs w:val="24"/>
          <w:lang w:eastAsia="fr-FR"/>
        </w:rPr>
        <w:t>es versets faisant référence à la notion d</w:t>
      </w:r>
      <w:r w:rsidR="000D5747" w:rsidRPr="00980E6B">
        <w:rPr>
          <w:rFonts w:ascii="Georgia" w:eastAsia="Times New Roman" w:hAnsi="Georgia" w:cs="Times New Roman"/>
          <w:color w:val="000000" w:themeColor="text1"/>
          <w:sz w:val="24"/>
          <w:szCs w:val="24"/>
          <w:lang w:eastAsia="fr-FR"/>
        </w:rPr>
        <w:t>’’</w:t>
      </w:r>
      <w:r w:rsidR="00D1403D" w:rsidRPr="00980E6B">
        <w:rPr>
          <w:rFonts w:ascii="Georgia" w:eastAsia="Times New Roman" w:hAnsi="Georgia" w:cs="Times New Roman"/>
          <w:color w:val="000000" w:themeColor="text1"/>
          <w:sz w:val="24"/>
          <w:szCs w:val="24"/>
          <w:lang w:eastAsia="fr-FR"/>
        </w:rPr>
        <w:t>esclave</w:t>
      </w:r>
      <w:r w:rsidR="000D5747" w:rsidRPr="00980E6B">
        <w:rPr>
          <w:rFonts w:ascii="Georgia" w:eastAsia="Times New Roman" w:hAnsi="Georgia" w:cs="Times New Roman"/>
          <w:color w:val="000000" w:themeColor="text1"/>
          <w:sz w:val="24"/>
          <w:szCs w:val="24"/>
          <w:lang w:eastAsia="fr-FR"/>
        </w:rPr>
        <w:t>’</w:t>
      </w:r>
      <w:r w:rsidR="00D1403D" w:rsidRPr="00980E6B">
        <w:rPr>
          <w:rFonts w:ascii="Georgia" w:eastAsia="Times New Roman" w:hAnsi="Georgia" w:cs="Times New Roman"/>
          <w:color w:val="000000" w:themeColor="text1"/>
          <w:sz w:val="24"/>
          <w:szCs w:val="24"/>
          <w:lang w:eastAsia="fr-FR"/>
        </w:rPr>
        <w:t xml:space="preserve"> sont abrogés dans le c</w:t>
      </w:r>
      <w:r w:rsidR="00B66353" w:rsidRPr="00980E6B">
        <w:rPr>
          <w:rFonts w:ascii="Georgia" w:eastAsia="Times New Roman" w:hAnsi="Georgia" w:cs="Times New Roman"/>
          <w:color w:val="000000" w:themeColor="text1"/>
          <w:sz w:val="24"/>
          <w:szCs w:val="24"/>
          <w:lang w:eastAsia="fr-FR"/>
        </w:rPr>
        <w:t>oran.</w:t>
      </w:r>
      <w:r w:rsidR="00B66353" w:rsidRPr="00980E6B">
        <w:rPr>
          <w:rFonts w:ascii="Georgia" w:eastAsia="Times New Roman" w:hAnsi="Georgia" w:cs="Times New Roman"/>
          <w:color w:val="000000" w:themeColor="text1"/>
          <w:sz w:val="24"/>
          <w:szCs w:val="24"/>
          <w:lang w:eastAsia="fr-FR"/>
        </w:rPr>
        <w:br/>
        <w:t>Une femme n</w:t>
      </w:r>
      <w:r w:rsidR="005943D9" w:rsidRPr="00980E6B">
        <w:rPr>
          <w:rFonts w:ascii="Georgia" w:eastAsia="Times New Roman" w:hAnsi="Georgia" w:cs="Times New Roman"/>
          <w:color w:val="000000" w:themeColor="text1"/>
          <w:sz w:val="24"/>
          <w:szCs w:val="24"/>
          <w:lang w:eastAsia="fr-FR"/>
        </w:rPr>
        <w:t>’</w:t>
      </w:r>
      <w:r w:rsidR="00B66353" w:rsidRPr="00980E6B">
        <w:rPr>
          <w:rFonts w:ascii="Georgia" w:eastAsia="Times New Roman" w:hAnsi="Georgia" w:cs="Times New Roman"/>
          <w:color w:val="000000" w:themeColor="text1"/>
          <w:sz w:val="24"/>
          <w:szCs w:val="24"/>
          <w:lang w:eastAsia="fr-FR"/>
        </w:rPr>
        <w:t xml:space="preserve">est pas une esclave et il est interdit </w:t>
      </w:r>
      <w:r w:rsidR="00493722" w:rsidRPr="00980E6B">
        <w:rPr>
          <w:rFonts w:ascii="Georgia" w:eastAsia="Times New Roman" w:hAnsi="Georgia" w:cs="Times New Roman"/>
          <w:color w:val="000000" w:themeColor="text1"/>
          <w:sz w:val="24"/>
          <w:szCs w:val="24"/>
          <w:lang w:eastAsia="fr-FR"/>
        </w:rPr>
        <w:t>de la violer et/ou de la vendre.</w:t>
      </w:r>
    </w:p>
    <w:p w14:paraId="4D535D90" w14:textId="29DF10FC" w:rsidR="00ED4642" w:rsidRPr="00D1403D" w:rsidRDefault="009E6EB7"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21</w:t>
      </w:r>
      <w:r w:rsidR="00493722" w:rsidRPr="00D1403D">
        <w:rPr>
          <w:rFonts w:ascii="Georgia" w:eastAsia="Times New Roman" w:hAnsi="Georgia" w:cs="Times New Roman"/>
          <w:b/>
          <w:bCs/>
          <w:color w:val="000000" w:themeColor="text1"/>
          <w:sz w:val="24"/>
          <w:szCs w:val="24"/>
          <w:lang w:eastAsia="fr-FR"/>
        </w:rPr>
        <w:t>.</w:t>
      </w:r>
      <w:r w:rsidR="00493722" w:rsidRPr="00D1403D">
        <w:rPr>
          <w:rFonts w:ascii="Georgia" w:eastAsia="Times New Roman" w:hAnsi="Georgia" w:cs="Times New Roman"/>
          <w:b/>
          <w:color w:val="000000" w:themeColor="text1"/>
          <w:sz w:val="24"/>
          <w:szCs w:val="24"/>
          <w:lang w:eastAsia="fr-FR"/>
        </w:rPr>
        <w:t xml:space="preserve"> </w:t>
      </w:r>
      <w:r w:rsidR="00493722" w:rsidRPr="00D1403D">
        <w:rPr>
          <w:rFonts w:ascii="Arial" w:eastAsia="Times New Roman" w:hAnsi="Arial"/>
          <w:color w:val="000000" w:themeColor="text1"/>
          <w:sz w:val="18"/>
          <w:szCs w:val="18"/>
          <w:lang w:eastAsia="fr-FR"/>
        </w:rPr>
        <w:br/>
      </w:r>
      <w:r w:rsidR="00493722" w:rsidRPr="00D1403D">
        <w:rPr>
          <w:rFonts w:ascii="Georgia" w:eastAsia="Times New Roman" w:hAnsi="Georgia" w:cs="Times New Roman"/>
          <w:color w:val="000000" w:themeColor="text1"/>
          <w:sz w:val="24"/>
          <w:szCs w:val="24"/>
          <w:lang w:eastAsia="fr-FR"/>
        </w:rPr>
        <w:t>Toutes mesures sont prises, y compris des dispositions législatives, pour interdire, sous toutes leurs formes, le trafic des femmes et l’exploitation de la prostitution des femmes.</w:t>
      </w:r>
    </w:p>
    <w:p w14:paraId="2AFE9A9C" w14:textId="02C97390" w:rsidR="00B66353" w:rsidRPr="00D1403D" w:rsidRDefault="009E6EB7"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22</w:t>
      </w:r>
      <w:r w:rsidR="00B66353" w:rsidRPr="00D1403D">
        <w:rPr>
          <w:rFonts w:ascii="Georgia" w:eastAsia="Times New Roman" w:hAnsi="Georgia" w:cs="Times New Roman"/>
          <w:b/>
          <w:bCs/>
          <w:color w:val="000000" w:themeColor="text1"/>
          <w:sz w:val="24"/>
          <w:szCs w:val="24"/>
          <w:lang w:eastAsia="fr-FR"/>
        </w:rPr>
        <w:t>.</w:t>
      </w:r>
      <w:r w:rsidR="00B66353" w:rsidRPr="00D1403D">
        <w:rPr>
          <w:rFonts w:ascii="Georgia" w:eastAsia="Times New Roman" w:hAnsi="Georgia" w:cs="Times New Roman"/>
          <w:b/>
          <w:bCs/>
          <w:color w:val="000000" w:themeColor="text1"/>
          <w:sz w:val="24"/>
          <w:szCs w:val="24"/>
          <w:lang w:eastAsia="fr-FR"/>
        </w:rPr>
        <w:br/>
      </w:r>
      <w:r w:rsidR="00B66353" w:rsidRPr="00D1403D">
        <w:rPr>
          <w:rFonts w:ascii="Georgia" w:eastAsia="Times New Roman" w:hAnsi="Georgia" w:cs="Times New Roman"/>
          <w:color w:val="000000" w:themeColor="text1"/>
          <w:sz w:val="24"/>
          <w:szCs w:val="24"/>
          <w:lang w:eastAsia="fr-FR"/>
        </w:rPr>
        <w:t>L</w:t>
      </w:r>
      <w:r w:rsidR="005943D9">
        <w:rPr>
          <w:rFonts w:ascii="Georgia" w:eastAsia="Times New Roman" w:hAnsi="Georgia" w:cs="Times New Roman"/>
          <w:color w:val="000000" w:themeColor="text1"/>
          <w:sz w:val="24"/>
          <w:szCs w:val="24"/>
          <w:lang w:eastAsia="fr-FR"/>
        </w:rPr>
        <w:t>’</w:t>
      </w:r>
      <w:r w:rsidR="00B66353" w:rsidRPr="00D1403D">
        <w:rPr>
          <w:rFonts w:ascii="Georgia" w:eastAsia="Times New Roman" w:hAnsi="Georgia" w:cs="Times New Roman"/>
          <w:color w:val="000000" w:themeColor="text1"/>
          <w:sz w:val="24"/>
          <w:szCs w:val="24"/>
          <w:lang w:eastAsia="fr-FR"/>
        </w:rPr>
        <w:t xml:space="preserve">article 26. </w:t>
      </w:r>
      <w:proofErr w:type="spellStart"/>
      <w:r w:rsidR="005943D9" w:rsidRPr="00D1403D">
        <w:rPr>
          <w:rFonts w:ascii="Georgia" w:eastAsia="Times New Roman" w:hAnsi="Georgia" w:cs="Times New Roman"/>
          <w:color w:val="000000" w:themeColor="text1"/>
          <w:sz w:val="24"/>
          <w:szCs w:val="24"/>
          <w:lang w:eastAsia="fr-FR"/>
        </w:rPr>
        <w:t>A</w:t>
      </w:r>
      <w:r w:rsidR="00B66353" w:rsidRPr="00D1403D">
        <w:rPr>
          <w:rFonts w:ascii="Georgia" w:eastAsia="Times New Roman" w:hAnsi="Georgia" w:cs="Times New Roman"/>
          <w:color w:val="000000" w:themeColor="text1"/>
          <w:sz w:val="24"/>
          <w:szCs w:val="24"/>
          <w:lang w:eastAsia="fr-FR"/>
        </w:rPr>
        <w:t>linea</w:t>
      </w:r>
      <w:proofErr w:type="spellEnd"/>
      <w:r w:rsidR="00B66353" w:rsidRPr="00D1403D">
        <w:rPr>
          <w:rFonts w:ascii="Georgia" w:eastAsia="Times New Roman" w:hAnsi="Georgia" w:cs="Times New Roman"/>
          <w:color w:val="000000" w:themeColor="text1"/>
          <w:sz w:val="24"/>
          <w:szCs w:val="24"/>
          <w:lang w:eastAsia="fr-FR"/>
        </w:rPr>
        <w:t xml:space="preserve"> 2. </w:t>
      </w:r>
      <w:r w:rsidR="005943D9" w:rsidRPr="00D1403D">
        <w:rPr>
          <w:rFonts w:ascii="Georgia" w:eastAsia="Times New Roman" w:hAnsi="Georgia" w:cs="Times New Roman"/>
          <w:color w:val="000000" w:themeColor="text1"/>
          <w:sz w:val="24"/>
          <w:szCs w:val="24"/>
          <w:lang w:eastAsia="fr-FR"/>
        </w:rPr>
        <w:t>D</w:t>
      </w:r>
      <w:r w:rsidR="00B66353" w:rsidRPr="00D1403D">
        <w:rPr>
          <w:rFonts w:ascii="Georgia" w:eastAsia="Times New Roman" w:hAnsi="Georgia" w:cs="Times New Roman"/>
          <w:color w:val="000000" w:themeColor="text1"/>
          <w:sz w:val="24"/>
          <w:szCs w:val="24"/>
          <w:lang w:eastAsia="fr-FR"/>
        </w:rPr>
        <w:t>e la déclaration universelle des droits de l</w:t>
      </w:r>
      <w:r w:rsidR="005943D9">
        <w:rPr>
          <w:rFonts w:ascii="Georgia" w:eastAsia="Times New Roman" w:hAnsi="Georgia" w:cs="Times New Roman"/>
          <w:color w:val="000000" w:themeColor="text1"/>
          <w:sz w:val="24"/>
          <w:szCs w:val="24"/>
          <w:lang w:eastAsia="fr-FR"/>
        </w:rPr>
        <w:t>’</w:t>
      </w:r>
      <w:r w:rsidR="00B66353" w:rsidRPr="00D1403D">
        <w:rPr>
          <w:rFonts w:ascii="Georgia" w:eastAsia="Times New Roman" w:hAnsi="Georgia" w:cs="Times New Roman"/>
          <w:color w:val="000000" w:themeColor="text1"/>
          <w:sz w:val="24"/>
          <w:szCs w:val="24"/>
          <w:lang w:eastAsia="fr-FR"/>
        </w:rPr>
        <w:t>homme, est réécrit comme suit</w:t>
      </w:r>
      <w:r w:rsidR="005943D9">
        <w:rPr>
          <w:rFonts w:ascii="Georgia" w:eastAsia="Times New Roman" w:hAnsi="Georgia" w:cs="Times New Roman"/>
          <w:color w:val="000000" w:themeColor="text1"/>
          <w:sz w:val="24"/>
          <w:szCs w:val="24"/>
          <w:lang w:eastAsia="fr-FR"/>
        </w:rPr>
        <w:t> </w:t>
      </w:r>
      <w:r w:rsidR="00B66353" w:rsidRPr="00D1403D">
        <w:rPr>
          <w:rFonts w:ascii="Georgia" w:eastAsia="Times New Roman" w:hAnsi="Georgia" w:cs="Times New Roman"/>
          <w:color w:val="000000" w:themeColor="text1"/>
          <w:sz w:val="24"/>
          <w:szCs w:val="24"/>
          <w:lang w:eastAsia="fr-FR"/>
        </w:rPr>
        <w:t xml:space="preserve">: </w:t>
      </w:r>
      <w:r w:rsidR="005943D9">
        <w:rPr>
          <w:rFonts w:ascii="Georgia" w:eastAsia="Times New Roman" w:hAnsi="Georgia" w:cs="Times New Roman"/>
          <w:color w:val="000000" w:themeColor="text1"/>
          <w:sz w:val="24"/>
          <w:szCs w:val="24"/>
          <w:lang w:eastAsia="fr-FR"/>
        </w:rPr>
        <w:t>« </w:t>
      </w:r>
      <w:r w:rsidR="00B66353" w:rsidRPr="00D1403D">
        <w:rPr>
          <w:rFonts w:ascii="Georgia" w:eastAsia="Times New Roman" w:hAnsi="Georgia" w:cs="Times New Roman"/>
          <w:color w:val="000000" w:themeColor="text1"/>
          <w:sz w:val="24"/>
          <w:szCs w:val="24"/>
          <w:lang w:eastAsia="fr-FR"/>
        </w:rPr>
        <w:t>L</w:t>
      </w:r>
      <w:r w:rsidR="005943D9">
        <w:rPr>
          <w:rFonts w:ascii="Georgia" w:eastAsia="Times New Roman" w:hAnsi="Georgia" w:cs="Times New Roman"/>
          <w:color w:val="000000" w:themeColor="text1"/>
          <w:sz w:val="24"/>
          <w:szCs w:val="24"/>
          <w:lang w:eastAsia="fr-FR"/>
        </w:rPr>
        <w:t>’</w:t>
      </w:r>
      <w:r w:rsidR="00B66353" w:rsidRPr="00D1403D">
        <w:rPr>
          <w:rFonts w:ascii="Georgia" w:eastAsia="Times New Roman" w:hAnsi="Georgia" w:cs="Times New Roman"/>
          <w:color w:val="000000" w:themeColor="text1"/>
          <w:sz w:val="24"/>
          <w:szCs w:val="24"/>
          <w:lang w:eastAsia="fr-FR"/>
        </w:rPr>
        <w:t xml:space="preserve">éducation doit viser au plein épanouissement de la personnalité humaine et au renforcement du respect </w:t>
      </w:r>
      <w:r w:rsidR="00B66353" w:rsidRPr="00D1403D">
        <w:rPr>
          <w:rFonts w:ascii="Georgia" w:eastAsia="Times New Roman" w:hAnsi="Georgia" w:cs="Times New Roman"/>
          <w:color w:val="000000" w:themeColor="text1"/>
          <w:sz w:val="24"/>
          <w:szCs w:val="24"/>
          <w:u w:val="single"/>
          <w:lang w:eastAsia="fr-FR"/>
        </w:rPr>
        <w:t>des droits de l</w:t>
      </w:r>
      <w:r w:rsidR="005943D9">
        <w:rPr>
          <w:rFonts w:ascii="Georgia" w:eastAsia="Times New Roman" w:hAnsi="Georgia" w:cs="Times New Roman"/>
          <w:color w:val="000000" w:themeColor="text1"/>
          <w:sz w:val="24"/>
          <w:szCs w:val="24"/>
          <w:u w:val="single"/>
          <w:lang w:eastAsia="fr-FR"/>
        </w:rPr>
        <w:t>’</w:t>
      </w:r>
      <w:r w:rsidR="00B66353" w:rsidRPr="00D1403D">
        <w:rPr>
          <w:rFonts w:ascii="Georgia" w:eastAsia="Times New Roman" w:hAnsi="Georgia" w:cs="Times New Roman"/>
          <w:color w:val="000000" w:themeColor="text1"/>
          <w:sz w:val="24"/>
          <w:szCs w:val="24"/>
          <w:u w:val="single"/>
          <w:lang w:eastAsia="fr-FR"/>
        </w:rPr>
        <w:t>homme et de la femme</w:t>
      </w:r>
      <w:r w:rsidR="00B66353" w:rsidRPr="00D1403D">
        <w:rPr>
          <w:rFonts w:ascii="Georgia" w:eastAsia="Times New Roman" w:hAnsi="Georgia" w:cs="Times New Roman"/>
          <w:color w:val="000000" w:themeColor="text1"/>
          <w:sz w:val="24"/>
          <w:szCs w:val="24"/>
          <w:lang w:eastAsia="fr-FR"/>
        </w:rPr>
        <w:t> et de leurs libertés fondamentales.</w:t>
      </w:r>
      <w:r w:rsidR="005943D9">
        <w:rPr>
          <w:rFonts w:ascii="Georgia" w:eastAsia="Times New Roman" w:hAnsi="Georgia" w:cs="Times New Roman"/>
          <w:color w:val="000000" w:themeColor="text1"/>
          <w:sz w:val="24"/>
          <w:szCs w:val="24"/>
          <w:lang w:eastAsia="fr-FR"/>
        </w:rPr>
        <w:t> »</w:t>
      </w:r>
    </w:p>
    <w:p w14:paraId="322DC670" w14:textId="463AD609" w:rsidR="00FB743E" w:rsidRPr="00D1403D" w:rsidRDefault="009E6EB7" w:rsidP="007C09B0">
      <w:pPr>
        <w:numPr>
          <w:ilvl w:val="0"/>
          <w:numId w:val="2"/>
        </w:numPr>
        <w:spacing w:before="100" w:beforeAutospacing="1" w:after="100" w:afterAutospacing="1"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23</w:t>
      </w:r>
      <w:r w:rsidR="00ED4642" w:rsidRPr="00D1403D">
        <w:rPr>
          <w:rFonts w:ascii="Georgia" w:eastAsia="Times New Roman" w:hAnsi="Georgia" w:cs="Times New Roman"/>
          <w:b/>
          <w:bCs/>
          <w:color w:val="000000" w:themeColor="text1"/>
          <w:sz w:val="24"/>
          <w:szCs w:val="24"/>
          <w:lang w:eastAsia="fr-FR"/>
        </w:rPr>
        <w:t>. </w:t>
      </w:r>
      <w:r w:rsidR="00ED4642" w:rsidRPr="00D1403D">
        <w:rPr>
          <w:rFonts w:ascii="Georgia" w:eastAsia="Times New Roman" w:hAnsi="Georgia" w:cs="Times New Roman"/>
          <w:b/>
          <w:bCs/>
          <w:color w:val="000000" w:themeColor="text1"/>
          <w:sz w:val="24"/>
          <w:szCs w:val="24"/>
          <w:lang w:eastAsia="fr-FR"/>
        </w:rPr>
        <w:br/>
      </w:r>
      <w:r w:rsidR="00FB743E" w:rsidRPr="00D1403D">
        <w:rPr>
          <w:rFonts w:ascii="Georgia" w:eastAsia="Times New Roman" w:hAnsi="Georgia" w:cs="Times New Roman"/>
          <w:color w:val="000000" w:themeColor="text1"/>
          <w:sz w:val="24"/>
          <w:szCs w:val="24"/>
          <w:lang w:eastAsia="fr-FR"/>
        </w:rPr>
        <w:t xml:space="preserve">Toutes les mesures </w:t>
      </w:r>
      <w:r w:rsidR="0011461D" w:rsidRPr="00D1403D">
        <w:rPr>
          <w:rFonts w:ascii="Georgia" w:eastAsia="Times New Roman" w:hAnsi="Georgia" w:cs="Times New Roman"/>
          <w:color w:val="000000" w:themeColor="text1"/>
          <w:sz w:val="24"/>
          <w:szCs w:val="24"/>
          <w:lang w:eastAsia="fr-FR"/>
        </w:rPr>
        <w:t>sont</w:t>
      </w:r>
      <w:r w:rsidR="00FB743E" w:rsidRPr="00D1403D">
        <w:rPr>
          <w:rFonts w:ascii="Georgia" w:eastAsia="Times New Roman" w:hAnsi="Georgia" w:cs="Times New Roman"/>
          <w:color w:val="000000" w:themeColor="text1"/>
          <w:sz w:val="24"/>
          <w:szCs w:val="24"/>
          <w:lang w:eastAsia="fr-FR"/>
        </w:rPr>
        <w:t xml:space="preserve"> prises pour </w:t>
      </w:r>
      <w:r w:rsidR="0011461D" w:rsidRPr="00D1403D">
        <w:rPr>
          <w:rFonts w:ascii="Georgia" w:eastAsia="Times New Roman" w:hAnsi="Georgia" w:cs="Times New Roman"/>
          <w:color w:val="000000" w:themeColor="text1"/>
          <w:sz w:val="24"/>
          <w:szCs w:val="24"/>
          <w:lang w:eastAsia="fr-FR"/>
        </w:rPr>
        <w:t>garantir</w:t>
      </w:r>
      <w:r w:rsidR="00FB743E" w:rsidRPr="00D1403D">
        <w:rPr>
          <w:rFonts w:ascii="Georgia" w:eastAsia="Times New Roman" w:hAnsi="Georgia" w:cs="Times New Roman"/>
          <w:color w:val="000000" w:themeColor="text1"/>
          <w:sz w:val="24"/>
          <w:szCs w:val="24"/>
          <w:lang w:eastAsia="fr-FR"/>
        </w:rPr>
        <w:t xml:space="preserve"> aux femmes</w:t>
      </w:r>
      <w:r w:rsidR="0011461D" w:rsidRPr="00D1403D">
        <w:rPr>
          <w:rFonts w:ascii="Georgia" w:eastAsia="Times New Roman" w:hAnsi="Georgia" w:cs="Times New Roman"/>
          <w:color w:val="000000" w:themeColor="text1"/>
          <w:sz w:val="24"/>
          <w:szCs w:val="24"/>
          <w:lang w:eastAsia="fr-FR"/>
        </w:rPr>
        <w:t>, dans des conditions d’égalité avec les hommes et avec leurs pairs, sans aucune discrimination, le respect des droits fondamentaux ci-dessous</w:t>
      </w:r>
      <w:r w:rsidR="005943D9">
        <w:rPr>
          <w:rFonts w:ascii="Georgia" w:eastAsia="Times New Roman" w:hAnsi="Georgia" w:cs="Times New Roman"/>
          <w:color w:val="000000" w:themeColor="text1"/>
          <w:sz w:val="24"/>
          <w:szCs w:val="24"/>
          <w:lang w:eastAsia="fr-FR"/>
        </w:rPr>
        <w:t> </w:t>
      </w:r>
      <w:r w:rsidR="0011461D" w:rsidRPr="00D1403D">
        <w:rPr>
          <w:rFonts w:ascii="Georgia" w:eastAsia="Times New Roman" w:hAnsi="Georgia" w:cs="Times New Roman"/>
          <w:color w:val="000000" w:themeColor="text1"/>
          <w:sz w:val="24"/>
          <w:szCs w:val="24"/>
          <w:lang w:eastAsia="fr-FR"/>
        </w:rPr>
        <w:t>:</w:t>
      </w:r>
    </w:p>
    <w:p w14:paraId="3C9DFEEE" w14:textId="3EDB6CA8" w:rsidR="00FB743E" w:rsidRPr="00D1403D" w:rsidRDefault="00CD38FD"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a</w:t>
      </w:r>
      <w:r w:rsidR="00FB743E" w:rsidRPr="00D1403D">
        <w:rPr>
          <w:rFonts w:ascii="Georgia" w:eastAsia="Times New Roman" w:hAnsi="Georgia" w:cs="Times New Roman"/>
          <w:color w:val="000000" w:themeColor="text1"/>
          <w:sz w:val="24"/>
          <w:szCs w:val="24"/>
          <w:lang w:eastAsia="fr-FR"/>
        </w:rPr>
        <w:t xml:space="preserve">) </w:t>
      </w:r>
      <w:r w:rsidR="007B50AD" w:rsidRPr="00D1403D">
        <w:rPr>
          <w:rFonts w:ascii="Georgia" w:eastAsia="Times New Roman" w:hAnsi="Georgia" w:cs="Times New Roman"/>
          <w:color w:val="000000" w:themeColor="text1"/>
          <w:sz w:val="24"/>
          <w:szCs w:val="24"/>
          <w:lang w:eastAsia="fr-FR"/>
        </w:rPr>
        <w:t>Le droit de disposer de leur corps comme elles l’entendent et notamment l</w:t>
      </w:r>
      <w:r w:rsidR="00FB743E" w:rsidRPr="00D1403D">
        <w:rPr>
          <w:rFonts w:ascii="Georgia" w:eastAsia="Times New Roman" w:hAnsi="Georgia" w:cs="Times New Roman"/>
          <w:color w:val="000000" w:themeColor="text1"/>
          <w:sz w:val="24"/>
          <w:szCs w:val="24"/>
          <w:lang w:eastAsia="fr-FR"/>
        </w:rPr>
        <w:t>e droit de faire l’usage de la contraception et de l’avortement si elles en formulent la demande de façon non contrainte,</w:t>
      </w:r>
    </w:p>
    <w:p w14:paraId="5A65BBC7" w14:textId="4ADF2397" w:rsidR="007B50AD" w:rsidRPr="00D1403D" w:rsidRDefault="007B50AD"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g) Le droit d’adopter la tenue vestiment</w:t>
      </w:r>
      <w:r w:rsidR="0011461D" w:rsidRPr="00D1403D">
        <w:rPr>
          <w:rFonts w:ascii="Georgia" w:eastAsia="Times New Roman" w:hAnsi="Georgia" w:cs="Times New Roman"/>
          <w:color w:val="000000" w:themeColor="text1"/>
          <w:sz w:val="24"/>
          <w:szCs w:val="24"/>
          <w:lang w:eastAsia="fr-FR"/>
        </w:rPr>
        <w:t>aire qu’elles souhaitent porter et notamment de refuser de se couvrir le visage, les mains et toute autre partie non intime du corps,</w:t>
      </w:r>
    </w:p>
    <w:p w14:paraId="5EF7E74E" w14:textId="0B1C5F2F" w:rsidR="00FB743E" w:rsidRPr="00D1403D" w:rsidRDefault="00051279"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e</w:t>
      </w:r>
      <w:r w:rsidR="00FB743E" w:rsidRPr="00D1403D">
        <w:rPr>
          <w:rFonts w:ascii="Georgia" w:eastAsia="Times New Roman" w:hAnsi="Georgia" w:cs="Times New Roman"/>
          <w:color w:val="000000" w:themeColor="text1"/>
          <w:sz w:val="24"/>
          <w:szCs w:val="24"/>
          <w:lang w:eastAsia="fr-FR"/>
        </w:rPr>
        <w:t>) Le droit de s’opposer à un mariage qu’elles n’auraient pas souhaité autrement que sous la contrainte ou la pression sociale,</w:t>
      </w:r>
    </w:p>
    <w:p w14:paraId="6921C0F4" w14:textId="6A985F27" w:rsidR="00051279" w:rsidRPr="00D1403D" w:rsidRDefault="00051279"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f) Le droit de prendre l’initiative de leur divorce,</w:t>
      </w:r>
    </w:p>
    <w:p w14:paraId="7F43DA7C" w14:textId="4CFFF8C2" w:rsidR="00051279" w:rsidRPr="00D1403D" w:rsidRDefault="007B50AD"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a) Le droit de voter aux élections et d’être éligibles à tous les organismes publiquement élus,</w:t>
      </w:r>
      <w:r w:rsidRPr="00D1403D">
        <w:rPr>
          <w:rFonts w:ascii="Georgia" w:eastAsia="Times New Roman" w:hAnsi="Georgia" w:cs="Times New Roman"/>
          <w:color w:val="000000" w:themeColor="text1"/>
          <w:sz w:val="24"/>
          <w:szCs w:val="24"/>
          <w:lang w:eastAsia="fr-FR"/>
        </w:rPr>
        <w:br/>
        <w:t>b) Le droit de vote dans tous les référendums publics,</w:t>
      </w:r>
      <w:r w:rsidRPr="00D1403D">
        <w:rPr>
          <w:rFonts w:ascii="Georgia" w:eastAsia="Times New Roman" w:hAnsi="Georgia" w:cs="Times New Roman"/>
          <w:color w:val="000000" w:themeColor="text1"/>
          <w:sz w:val="24"/>
          <w:szCs w:val="24"/>
          <w:lang w:eastAsia="fr-FR"/>
        </w:rPr>
        <w:br/>
        <w:t>c) Le droit d’occuper des emplois publics et d’exercer toutes les fonctions publiques.</w:t>
      </w:r>
    </w:p>
    <w:p w14:paraId="214B03C7" w14:textId="77777777" w:rsidR="00051279" w:rsidRPr="00D1403D" w:rsidRDefault="00051279"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Ces droits doivent être garantis par la législation.</w:t>
      </w:r>
    </w:p>
    <w:p w14:paraId="608BEE6C" w14:textId="7E268CE9" w:rsidR="00490496" w:rsidRPr="00D1403D" w:rsidRDefault="00ED4642"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3</w:t>
      </w:r>
      <w:r w:rsidRPr="00D1403D">
        <w:rPr>
          <w:rFonts w:ascii="Georgia" w:eastAsia="Times New Roman" w:hAnsi="Georgia" w:cs="Times New Roman"/>
          <w:b/>
          <w:bCs/>
          <w:color w:val="000000" w:themeColor="text1"/>
          <w:sz w:val="24"/>
          <w:szCs w:val="24"/>
          <w:lang w:eastAsia="fr-FR"/>
        </w:rPr>
        <w:t>. </w:t>
      </w:r>
      <w:r w:rsidR="00490496" w:rsidRPr="00D1403D">
        <w:rPr>
          <w:rFonts w:ascii="Georgia" w:eastAsia="Times New Roman" w:hAnsi="Georgia" w:cs="Times New Roman"/>
          <w:b/>
          <w:bCs/>
          <w:color w:val="000000" w:themeColor="text1"/>
          <w:sz w:val="24"/>
          <w:szCs w:val="24"/>
          <w:lang w:eastAsia="fr-FR"/>
        </w:rPr>
        <w:t>Bis.</w:t>
      </w:r>
    </w:p>
    <w:p w14:paraId="16EBD58F" w14:textId="53A01970" w:rsidR="00490496" w:rsidRPr="00D1403D" w:rsidRDefault="00490496"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Toutes les mesures sont prises pour assurer aux jeunes filles et aux femmes, mariées ou non mariées, des droits égaux à ceux des hommes en ce qui concerne l’éducation à tous les niveaux, et notamment</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a) Des conditions égales d’accès et d’étude dans les établissements d’enseignement de toutes catégories, y compris les universités et les établissements professionnels et techniques</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 xml:space="preserve">b) Le même choix de programmes et d’examens, un personnel enseignant possédant des qualifications de même ordre, des locaux scolaires et un équipement de même qualité, que les institutions soient </w:t>
      </w:r>
      <w:proofErr w:type="spellStart"/>
      <w:r w:rsidRPr="00D1403D">
        <w:rPr>
          <w:rFonts w:ascii="Georgia" w:eastAsia="Times New Roman" w:hAnsi="Georgia" w:cs="Times New Roman"/>
          <w:color w:val="000000" w:themeColor="text1"/>
          <w:sz w:val="24"/>
          <w:szCs w:val="24"/>
          <w:lang w:eastAsia="fr-FR"/>
        </w:rPr>
        <w:t>co</w:t>
      </w:r>
      <w:proofErr w:type="spellEnd"/>
      <w:r w:rsidRPr="00D1403D">
        <w:rPr>
          <w:rFonts w:ascii="Georgia" w:eastAsia="Times New Roman" w:hAnsi="Georgia" w:cs="Times New Roman"/>
          <w:color w:val="000000" w:themeColor="text1"/>
          <w:sz w:val="24"/>
          <w:szCs w:val="24"/>
          <w:lang w:eastAsia="fr-FR"/>
        </w:rPr>
        <w:t>-éducatives ou non</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c) Des possibilités égales en ce qui concerne l’octroi des bourses et autres subventions pour études</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d) Des possibilités égales d’accès aux programmes d’éducation permanente, y compris aux programmes d’alphabétisation pour adultes</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e) L’accès aux renseignements d’ordre éducatif leur permettant d’assurer la santé et le bien-être de leur famille.</w:t>
      </w:r>
    </w:p>
    <w:p w14:paraId="34EB01C9" w14:textId="310DDC46" w:rsidR="00490496" w:rsidRPr="00D1403D" w:rsidRDefault="00490496" w:rsidP="007C09B0">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Ces droits doivent être garantis par la législation.</w:t>
      </w:r>
    </w:p>
    <w:p w14:paraId="0F091A1E" w14:textId="4CA73718" w:rsidR="00051279" w:rsidRPr="00D1403D" w:rsidRDefault="00051279"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3</w:t>
      </w:r>
      <w:r w:rsidR="00646CF7" w:rsidRPr="00D1403D">
        <w:rPr>
          <w:rFonts w:ascii="Georgia" w:eastAsia="Times New Roman" w:hAnsi="Georgia" w:cs="Times New Roman"/>
          <w:b/>
          <w:bCs/>
          <w:color w:val="000000" w:themeColor="text1"/>
          <w:sz w:val="24"/>
          <w:szCs w:val="24"/>
          <w:lang w:eastAsia="fr-FR"/>
        </w:rPr>
        <w:t xml:space="preserve">. </w:t>
      </w:r>
      <w:r w:rsidR="00490496" w:rsidRPr="00D1403D">
        <w:rPr>
          <w:rFonts w:ascii="Georgia" w:eastAsia="Times New Roman" w:hAnsi="Georgia" w:cs="Times New Roman"/>
          <w:b/>
          <w:bCs/>
          <w:color w:val="000000" w:themeColor="text1"/>
          <w:sz w:val="24"/>
          <w:szCs w:val="24"/>
          <w:lang w:eastAsia="fr-FR"/>
        </w:rPr>
        <w:t>Ter</w:t>
      </w:r>
      <w:r w:rsidR="00646CF7" w:rsidRPr="00D1403D">
        <w:rPr>
          <w:rFonts w:ascii="Georgia" w:eastAsia="Times New Roman" w:hAnsi="Georgia" w:cs="Times New Roman"/>
          <w:b/>
          <w:bCs/>
          <w:color w:val="000000" w:themeColor="text1"/>
          <w:sz w:val="24"/>
          <w:szCs w:val="24"/>
          <w:lang w:eastAsia="fr-FR"/>
        </w:rPr>
        <w:t>.</w:t>
      </w:r>
    </w:p>
    <w:p w14:paraId="6A426E39" w14:textId="34A0A0D7" w:rsidR="003A3189" w:rsidRPr="00D1403D" w:rsidRDefault="00051279" w:rsidP="00646CF7">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 xml:space="preserve">Sans préjudice porté à la sauvegarde de l’unité et de l’entente de la famille, qui demeure la cellule de base de toute société, toutes mesures </w:t>
      </w:r>
      <w:r w:rsidR="003A3189" w:rsidRPr="00D1403D">
        <w:rPr>
          <w:rFonts w:ascii="Georgia" w:eastAsia="Times New Roman" w:hAnsi="Georgia" w:cs="Times New Roman"/>
          <w:color w:val="000000" w:themeColor="text1"/>
          <w:sz w:val="24"/>
          <w:szCs w:val="24"/>
          <w:lang w:eastAsia="fr-FR"/>
        </w:rPr>
        <w:t>sont</w:t>
      </w:r>
      <w:r w:rsidRPr="00D1403D">
        <w:rPr>
          <w:rFonts w:ascii="Georgia" w:eastAsia="Times New Roman" w:hAnsi="Georgia" w:cs="Times New Roman"/>
          <w:color w:val="000000" w:themeColor="text1"/>
          <w:sz w:val="24"/>
          <w:szCs w:val="24"/>
          <w:lang w:eastAsia="fr-FR"/>
        </w:rPr>
        <w:t xml:space="preserve"> prises, notamment des mesures législatives, pour assurer à la femme, mariée ou non mariée, l’égalité des droits avec l’homme dans le domaine du droit civil, et notamment</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r>
      <w:r w:rsidR="00354BB8" w:rsidRPr="00D1403D">
        <w:rPr>
          <w:rFonts w:ascii="Georgia" w:eastAsia="Times New Roman" w:hAnsi="Georgia" w:cs="Times New Roman"/>
          <w:color w:val="000000" w:themeColor="text1"/>
          <w:sz w:val="24"/>
          <w:szCs w:val="24"/>
          <w:lang w:eastAsia="fr-FR"/>
        </w:rPr>
        <w:t>a</w:t>
      </w:r>
      <w:r w:rsidRPr="00D1403D">
        <w:rPr>
          <w:rFonts w:ascii="Georgia" w:eastAsia="Times New Roman" w:hAnsi="Georgia" w:cs="Times New Roman"/>
          <w:color w:val="000000" w:themeColor="text1"/>
          <w:sz w:val="24"/>
          <w:szCs w:val="24"/>
          <w:lang w:eastAsia="fr-FR"/>
        </w:rPr>
        <w:t>) Le droit d’acquisition, d’administration, de jouissance, de disposition et d’héritage de biens, y compris les biens acquis pendant le mariage</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r>
      <w:r w:rsidR="00354BB8" w:rsidRPr="00D1403D">
        <w:rPr>
          <w:rFonts w:ascii="Georgia" w:eastAsia="Times New Roman" w:hAnsi="Georgia" w:cs="Times New Roman"/>
          <w:color w:val="000000" w:themeColor="text1"/>
          <w:sz w:val="24"/>
          <w:szCs w:val="24"/>
          <w:lang w:eastAsia="fr-FR"/>
        </w:rPr>
        <w:t>b</w:t>
      </w:r>
      <w:r w:rsidRPr="00D1403D">
        <w:rPr>
          <w:rFonts w:ascii="Georgia" w:eastAsia="Times New Roman" w:hAnsi="Georgia" w:cs="Times New Roman"/>
          <w:color w:val="000000" w:themeColor="text1"/>
          <w:sz w:val="24"/>
          <w:szCs w:val="24"/>
          <w:lang w:eastAsia="fr-FR"/>
        </w:rPr>
        <w:t>) La capacité juridique et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exercice de cette capacité</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r>
      <w:r w:rsidR="00354BB8" w:rsidRPr="00D1403D">
        <w:rPr>
          <w:rFonts w:ascii="Georgia" w:eastAsia="Times New Roman" w:hAnsi="Georgia" w:cs="Times New Roman"/>
          <w:color w:val="000000" w:themeColor="text1"/>
          <w:sz w:val="24"/>
          <w:szCs w:val="24"/>
          <w:lang w:eastAsia="fr-FR"/>
        </w:rPr>
        <w:t>c</w:t>
      </w:r>
      <w:r w:rsidRPr="00D1403D">
        <w:rPr>
          <w:rFonts w:ascii="Georgia" w:eastAsia="Times New Roman" w:hAnsi="Georgia" w:cs="Times New Roman"/>
          <w:color w:val="000000" w:themeColor="text1"/>
          <w:sz w:val="24"/>
          <w:szCs w:val="24"/>
          <w:lang w:eastAsia="fr-FR"/>
        </w:rPr>
        <w:t>) Les mêmes droits que l’homme au regard de la législation sur la circulation des per</w:t>
      </w:r>
      <w:r w:rsidR="003A3189" w:rsidRPr="00D1403D">
        <w:rPr>
          <w:rFonts w:ascii="Georgia" w:eastAsia="Times New Roman" w:hAnsi="Georgia" w:cs="Times New Roman"/>
          <w:color w:val="000000" w:themeColor="text1"/>
          <w:sz w:val="24"/>
          <w:szCs w:val="24"/>
          <w:lang w:eastAsia="fr-FR"/>
        </w:rPr>
        <w:t xml:space="preserve">sonnes entre les territoires et, dans son pays de résidence, </w:t>
      </w:r>
      <w:r w:rsidRPr="00D1403D">
        <w:rPr>
          <w:rFonts w:ascii="Georgia" w:eastAsia="Times New Roman" w:hAnsi="Georgia" w:cs="Times New Roman"/>
          <w:color w:val="000000" w:themeColor="text1"/>
          <w:sz w:val="24"/>
          <w:szCs w:val="24"/>
          <w:lang w:eastAsia="fr-FR"/>
        </w:rPr>
        <w:t xml:space="preserve">par le biais de tout moyen de transport </w:t>
      </w:r>
      <w:r w:rsidR="00646CF7" w:rsidRPr="00D1403D">
        <w:rPr>
          <w:rFonts w:ascii="Georgia" w:eastAsia="Times New Roman" w:hAnsi="Georgia" w:cs="Times New Roman"/>
          <w:color w:val="000000" w:themeColor="text1"/>
          <w:sz w:val="24"/>
          <w:szCs w:val="24"/>
          <w:lang w:eastAsia="fr-FR"/>
        </w:rPr>
        <w:t>que la femme possède</w:t>
      </w:r>
      <w:r w:rsidRPr="00D1403D">
        <w:rPr>
          <w:rFonts w:ascii="Georgia" w:eastAsia="Times New Roman" w:hAnsi="Georgia" w:cs="Times New Roman"/>
          <w:color w:val="000000" w:themeColor="text1"/>
          <w:sz w:val="24"/>
          <w:szCs w:val="24"/>
          <w:lang w:eastAsia="fr-FR"/>
        </w:rPr>
        <w:t xml:space="preserve"> pour faire l’usage souhaité de ces derniers, comme elle</w:t>
      </w:r>
      <w:r w:rsidR="00646CF7" w:rsidRPr="00D1403D">
        <w:rPr>
          <w:rFonts w:ascii="Georgia" w:eastAsia="Times New Roman" w:hAnsi="Georgia" w:cs="Times New Roman"/>
          <w:color w:val="000000" w:themeColor="text1"/>
          <w:sz w:val="24"/>
          <w:szCs w:val="24"/>
          <w:lang w:eastAsia="fr-FR"/>
        </w:rPr>
        <w:t xml:space="preserve"> le souhaite</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 xml:space="preserve">2) Toutes mesures </w:t>
      </w:r>
      <w:r w:rsidR="0011461D" w:rsidRPr="00D1403D">
        <w:rPr>
          <w:rFonts w:ascii="Georgia" w:eastAsia="Times New Roman" w:hAnsi="Georgia" w:cs="Times New Roman"/>
          <w:color w:val="000000" w:themeColor="text1"/>
          <w:sz w:val="24"/>
          <w:szCs w:val="24"/>
          <w:lang w:eastAsia="fr-FR"/>
        </w:rPr>
        <w:t>sont</w:t>
      </w:r>
      <w:r w:rsidRPr="00D1403D">
        <w:rPr>
          <w:rFonts w:ascii="Georgia" w:eastAsia="Times New Roman" w:hAnsi="Georgia" w:cs="Times New Roman"/>
          <w:color w:val="000000" w:themeColor="text1"/>
          <w:sz w:val="24"/>
          <w:szCs w:val="24"/>
          <w:lang w:eastAsia="fr-FR"/>
        </w:rPr>
        <w:t xml:space="preserve"> prises pour établir le principe de l’égalité de condition du mari et de la femme, et notamment</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 xml:space="preserve">a) La femme </w:t>
      </w:r>
      <w:r w:rsidR="0011461D" w:rsidRPr="00D1403D">
        <w:rPr>
          <w:rFonts w:ascii="Georgia" w:eastAsia="Times New Roman" w:hAnsi="Georgia" w:cs="Times New Roman"/>
          <w:color w:val="000000" w:themeColor="text1"/>
          <w:sz w:val="24"/>
          <w:szCs w:val="24"/>
          <w:lang w:eastAsia="fr-FR"/>
        </w:rPr>
        <w:t>dispose</w:t>
      </w:r>
      <w:r w:rsidRPr="00D1403D">
        <w:rPr>
          <w:rFonts w:ascii="Georgia" w:eastAsia="Times New Roman" w:hAnsi="Georgia" w:cs="Times New Roman"/>
          <w:color w:val="000000" w:themeColor="text1"/>
          <w:sz w:val="24"/>
          <w:szCs w:val="24"/>
          <w:lang w:eastAsia="fr-FR"/>
        </w:rPr>
        <w:t>, au même titre que l’homme, le droit de choisir librement son conjoint et de ne contracter mariage que de son libre et plein consentement</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 xml:space="preserve">b) La femme </w:t>
      </w:r>
      <w:r w:rsidR="0011461D" w:rsidRPr="00D1403D">
        <w:rPr>
          <w:rFonts w:ascii="Georgia" w:eastAsia="Times New Roman" w:hAnsi="Georgia" w:cs="Times New Roman"/>
          <w:color w:val="000000" w:themeColor="text1"/>
          <w:sz w:val="24"/>
          <w:szCs w:val="24"/>
          <w:lang w:eastAsia="fr-FR"/>
        </w:rPr>
        <w:t>bénéficie d</w:t>
      </w:r>
      <w:r w:rsidRPr="00D1403D">
        <w:rPr>
          <w:rFonts w:ascii="Georgia" w:eastAsia="Times New Roman" w:hAnsi="Georgia" w:cs="Times New Roman"/>
          <w:color w:val="000000" w:themeColor="text1"/>
          <w:sz w:val="24"/>
          <w:szCs w:val="24"/>
          <w:lang w:eastAsia="fr-FR"/>
        </w:rPr>
        <w:t>es mêmes droits que l’homme au cours du mariage et lors de sa dissolution. L’intérêt des enfants sera la considération primordiale dans tous les cas</w:t>
      </w:r>
      <w:r w:rsidR="005943D9">
        <w:rPr>
          <w:rFonts w:ascii="Georgia" w:eastAsia="Times New Roman" w:hAnsi="Georgia" w:cs="Times New Roman"/>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br/>
        <w:t xml:space="preserve">c) Les parents </w:t>
      </w:r>
      <w:r w:rsidR="0011461D" w:rsidRPr="00D1403D">
        <w:rPr>
          <w:rFonts w:ascii="Georgia" w:eastAsia="Times New Roman" w:hAnsi="Georgia" w:cs="Times New Roman"/>
          <w:color w:val="000000" w:themeColor="text1"/>
          <w:sz w:val="24"/>
          <w:szCs w:val="24"/>
          <w:lang w:eastAsia="fr-FR"/>
        </w:rPr>
        <w:t>ont</w:t>
      </w:r>
      <w:r w:rsidRPr="00D1403D">
        <w:rPr>
          <w:rFonts w:ascii="Georgia" w:eastAsia="Times New Roman" w:hAnsi="Georgia" w:cs="Times New Roman"/>
          <w:color w:val="000000" w:themeColor="text1"/>
          <w:sz w:val="24"/>
          <w:szCs w:val="24"/>
          <w:lang w:eastAsia="fr-FR"/>
        </w:rPr>
        <w:t xml:space="preserve"> des droits et devoirs égaux en ce qui concerne leurs enfants. L’intérêt des enfants sera la considération</w:t>
      </w:r>
      <w:r w:rsidR="003A3189" w:rsidRPr="00D1403D">
        <w:rPr>
          <w:rFonts w:ascii="Georgia" w:eastAsia="Times New Roman" w:hAnsi="Georgia" w:cs="Times New Roman"/>
          <w:color w:val="000000" w:themeColor="text1"/>
          <w:sz w:val="24"/>
          <w:szCs w:val="24"/>
          <w:lang w:eastAsia="fr-FR"/>
        </w:rPr>
        <w:t xml:space="preserve"> primordiale dans tous les cas.</w:t>
      </w:r>
    </w:p>
    <w:p w14:paraId="119088F8" w14:textId="118B78BF" w:rsidR="00CD38FD" w:rsidRPr="00D1403D" w:rsidRDefault="00051279" w:rsidP="00646CF7">
      <w:pPr>
        <w:spacing w:line="480" w:lineRule="auto"/>
        <w:ind w:left="708"/>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 xml:space="preserve">3) Les mariages d’enfants et les fiançailles de filles impubères </w:t>
      </w:r>
      <w:r w:rsidR="0011461D" w:rsidRPr="00D1403D">
        <w:rPr>
          <w:rFonts w:ascii="Georgia" w:eastAsia="Times New Roman" w:hAnsi="Georgia" w:cs="Times New Roman"/>
          <w:color w:val="000000" w:themeColor="text1"/>
          <w:sz w:val="24"/>
          <w:szCs w:val="24"/>
          <w:lang w:eastAsia="fr-FR"/>
        </w:rPr>
        <w:t>sont</w:t>
      </w:r>
      <w:r w:rsidRPr="00D1403D">
        <w:rPr>
          <w:rFonts w:ascii="Georgia" w:eastAsia="Times New Roman" w:hAnsi="Georgia" w:cs="Times New Roman"/>
          <w:color w:val="000000" w:themeColor="text1"/>
          <w:sz w:val="24"/>
          <w:szCs w:val="24"/>
          <w:lang w:eastAsia="fr-FR"/>
        </w:rPr>
        <w:t xml:space="preserve"> interdits et </w:t>
      </w:r>
      <w:r w:rsidR="0011461D" w:rsidRPr="00D1403D">
        <w:rPr>
          <w:rFonts w:ascii="Georgia" w:eastAsia="Times New Roman" w:hAnsi="Georgia" w:cs="Times New Roman"/>
          <w:color w:val="000000" w:themeColor="text1"/>
          <w:sz w:val="24"/>
          <w:szCs w:val="24"/>
          <w:lang w:eastAsia="fr-FR"/>
        </w:rPr>
        <w:t>toute</w:t>
      </w:r>
      <w:r w:rsidRPr="00D1403D">
        <w:rPr>
          <w:rFonts w:ascii="Georgia" w:eastAsia="Times New Roman" w:hAnsi="Georgia" w:cs="Times New Roman"/>
          <w:color w:val="000000" w:themeColor="text1"/>
          <w:sz w:val="24"/>
          <w:szCs w:val="24"/>
          <w:lang w:eastAsia="fr-FR"/>
        </w:rPr>
        <w:t xml:space="preserve"> mesure</w:t>
      </w:r>
      <w:r w:rsidR="0011461D" w:rsidRPr="00D1403D">
        <w:rPr>
          <w:rFonts w:ascii="Georgia" w:eastAsia="Times New Roman" w:hAnsi="Georgia" w:cs="Times New Roman"/>
          <w:color w:val="000000" w:themeColor="text1"/>
          <w:sz w:val="24"/>
          <w:szCs w:val="24"/>
          <w:lang w:eastAsia="fr-FR"/>
        </w:rPr>
        <w:t xml:space="preserve"> effective</w:t>
      </w:r>
      <w:r w:rsidRPr="00D1403D">
        <w:rPr>
          <w:rFonts w:ascii="Georgia" w:eastAsia="Times New Roman" w:hAnsi="Georgia" w:cs="Times New Roman"/>
          <w:color w:val="000000" w:themeColor="text1"/>
          <w:sz w:val="24"/>
          <w:szCs w:val="24"/>
          <w:lang w:eastAsia="fr-FR"/>
        </w:rPr>
        <w:t xml:space="preserve">, y compris des dispositions législatives, </w:t>
      </w:r>
      <w:r w:rsidR="0011461D" w:rsidRPr="00D1403D">
        <w:rPr>
          <w:rFonts w:ascii="Georgia" w:eastAsia="Times New Roman" w:hAnsi="Georgia" w:cs="Times New Roman"/>
          <w:color w:val="000000" w:themeColor="text1"/>
          <w:sz w:val="24"/>
          <w:szCs w:val="24"/>
          <w:lang w:eastAsia="fr-FR"/>
        </w:rPr>
        <w:t>sont</w:t>
      </w:r>
      <w:r w:rsidRPr="00D1403D">
        <w:rPr>
          <w:rFonts w:ascii="Georgia" w:eastAsia="Times New Roman" w:hAnsi="Georgia" w:cs="Times New Roman"/>
          <w:color w:val="000000" w:themeColor="text1"/>
          <w:sz w:val="24"/>
          <w:szCs w:val="24"/>
          <w:lang w:eastAsia="fr-FR"/>
        </w:rPr>
        <w:t xml:space="preserve"> prises afin de fixer un âge minimum pour le mariage et de rendre obligatoire l’inscription du mariage sur un registre officiel.</w:t>
      </w:r>
      <w:r w:rsidR="00FB743E" w:rsidRPr="00D1403D">
        <w:rPr>
          <w:rFonts w:ascii="Georgia" w:eastAsia="Times New Roman" w:hAnsi="Georgia" w:cs="Times New Roman"/>
          <w:color w:val="000000" w:themeColor="text1"/>
          <w:sz w:val="24"/>
          <w:szCs w:val="24"/>
          <w:lang w:eastAsia="fr-FR"/>
        </w:rPr>
        <w:br/>
        <w:t>Ces droits doivent être garantis par la législation.</w:t>
      </w:r>
    </w:p>
    <w:p w14:paraId="5A106249" w14:textId="235B0DA1" w:rsidR="00CD38FD" w:rsidRPr="00D1403D" w:rsidRDefault="00CD38FD" w:rsidP="007C09B0">
      <w:pPr>
        <w:numPr>
          <w:ilvl w:val="0"/>
          <w:numId w:val="5"/>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4</w:t>
      </w:r>
    </w:p>
    <w:p w14:paraId="058579DA" w14:textId="0DACE27E" w:rsidR="00646CF7" w:rsidRPr="00D1403D" w:rsidRDefault="00CD38FD" w:rsidP="007C09B0">
      <w:pPr>
        <w:pStyle w:val="Paragraphedeliste"/>
        <w:numPr>
          <w:ilvl w:val="0"/>
          <w:numId w:val="22"/>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À partir de l</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âge nubile, l</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homme et la femme, sans aucune restriction quant à la race, la nationalité ou la religion, ont le droit de se marier et de fonder une famille. Ils ont des droits égaux au regard du mariage, durant le mariage et lors de sa dissolution.</w:t>
      </w:r>
    </w:p>
    <w:p w14:paraId="5B12E0CA" w14:textId="23E314D0" w:rsidR="00646CF7" w:rsidRPr="00D1403D" w:rsidRDefault="00CD38FD" w:rsidP="007C09B0">
      <w:pPr>
        <w:pStyle w:val="Paragraphedeliste"/>
        <w:numPr>
          <w:ilvl w:val="0"/>
          <w:numId w:val="22"/>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Le mariage ne peut être conclu qu</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avec le libre et plein consentement des futurs époux.</w:t>
      </w:r>
    </w:p>
    <w:p w14:paraId="70E34664" w14:textId="222E931C" w:rsidR="00CD38FD" w:rsidRPr="00D1403D" w:rsidRDefault="00CD38FD" w:rsidP="007C09B0">
      <w:pPr>
        <w:pStyle w:val="Paragraphedeliste"/>
        <w:numPr>
          <w:ilvl w:val="0"/>
          <w:numId w:val="22"/>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La famille est l</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élément naturel et fondamental de la société et a droit à la protection de la société et de l</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Etat.</w:t>
      </w:r>
    </w:p>
    <w:p w14:paraId="75B563D2" w14:textId="4E1847BC"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5</w:t>
      </w:r>
      <w:r w:rsidRPr="00D1403D">
        <w:rPr>
          <w:rFonts w:ascii="Georgia" w:eastAsia="Times New Roman" w:hAnsi="Georgia" w:cs="Times New Roman"/>
          <w:b/>
          <w:bCs/>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Chacun a le droit à la reconnaissance en tous lieux de sa personnalité juridique.</w:t>
      </w:r>
    </w:p>
    <w:p w14:paraId="4AC3721D" w14:textId="473E0A0B"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6</w:t>
      </w:r>
      <w:r w:rsidRPr="00D1403D">
        <w:rPr>
          <w:rFonts w:ascii="Georgia" w:eastAsia="Times New Roman" w:hAnsi="Georgia" w:cs="Times New Roman"/>
          <w:b/>
          <w:bCs/>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Toute personne a droit à un recours effectif devant les juridictions nationales compétentes contre les actes violant les droits fondamentaux qui lui sont reconnus par la constitution ou par la loi.</w:t>
      </w:r>
    </w:p>
    <w:p w14:paraId="46FDA212" w14:textId="4A4BB5F0"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7</w:t>
      </w:r>
      <w:r w:rsidRPr="00D1403D">
        <w:rPr>
          <w:rFonts w:ascii="Georgia" w:eastAsia="Times New Roman" w:hAnsi="Georgia" w:cs="Times New Roman"/>
          <w:b/>
          <w:bCs/>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t>Toute personne a droit, en pleine égalité, à ce que sa cause soit entendue équitablement et publiquement par un tribunal indépendant et impartial, qui décidera, soit de ses droits et obligations, soit du bien-fondé de toute accusation en matière pénale dirigée contre elle.</w:t>
      </w:r>
    </w:p>
    <w:p w14:paraId="0B3F56B9" w14:textId="0F66D81B"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8</w:t>
      </w:r>
      <w:r w:rsidRPr="00D1403D">
        <w:rPr>
          <w:rFonts w:ascii="Georgia" w:eastAsia="Times New Roman" w:hAnsi="Georgia" w:cs="Times New Roman"/>
          <w:b/>
          <w:bCs/>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br/>
        <w:t>1. Toute personne accusée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un acte délictueux est présumée innocente jusqu</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à ce que sa culpabilité ait été légalement établie au cours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un procès public où toutes les garanties nécessaires à sa défense lui auront été assurées.</w:t>
      </w:r>
      <w:r w:rsidRPr="00D1403D">
        <w:rPr>
          <w:rFonts w:ascii="Georgia" w:eastAsia="Times New Roman" w:hAnsi="Georgia" w:cs="Times New Roman"/>
          <w:color w:val="000000" w:themeColor="text1"/>
          <w:sz w:val="24"/>
          <w:szCs w:val="24"/>
          <w:lang w:eastAsia="fr-FR"/>
        </w:rPr>
        <w:br/>
        <w:t>2. Nul ne sera condamné pour des actions ou omissions qui, au moment où elles ont été commises, ne constituaient pas un acte délictueux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après le droit national ou international. De même, il ne sera infligé aucune peine plus forte que celle qui était applicable au moment où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acte délictueux a été commis.</w:t>
      </w:r>
    </w:p>
    <w:p w14:paraId="17EEA3F1" w14:textId="4AC5D294" w:rsidR="00B66353" w:rsidRPr="00D1403D" w:rsidRDefault="00B66353"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2</w:t>
      </w:r>
      <w:r w:rsidR="009E6EB7" w:rsidRPr="00D1403D">
        <w:rPr>
          <w:rFonts w:ascii="Georgia" w:eastAsia="Times New Roman" w:hAnsi="Georgia" w:cs="Times New Roman"/>
          <w:b/>
          <w:bCs/>
          <w:color w:val="000000" w:themeColor="text1"/>
          <w:sz w:val="24"/>
          <w:szCs w:val="24"/>
          <w:lang w:eastAsia="fr-FR"/>
        </w:rPr>
        <w:t>9</w:t>
      </w:r>
      <w:r w:rsidRPr="00D1403D">
        <w:rPr>
          <w:rFonts w:ascii="Georgia" w:eastAsia="Times New Roman" w:hAnsi="Georgia" w:cs="Times New Roman"/>
          <w:b/>
          <w:bCs/>
          <w:color w:val="000000" w:themeColor="text1"/>
          <w:sz w:val="24"/>
          <w:szCs w:val="24"/>
          <w:lang w:eastAsia="fr-FR"/>
        </w:rPr>
        <w:t>. </w:t>
      </w:r>
      <w:r w:rsidRPr="00D1403D">
        <w:rPr>
          <w:rFonts w:ascii="Georgia" w:eastAsia="Times New Roman" w:hAnsi="Georgia" w:cs="Times New Roman"/>
          <w:color w:val="000000" w:themeColor="text1"/>
          <w:sz w:val="24"/>
          <w:szCs w:val="24"/>
          <w:lang w:eastAsia="fr-FR"/>
        </w:rPr>
        <w:br/>
        <w:t>Nul ne sera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objet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immixtions arbitraires dans sa vie privée, sa famille, son domicile ou sa correspondance, ni d</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atteintes à son honneur et à sa réputation. Toute personne a droit à la protection de la loi contre de telles immixtions ou de telles atteintes.</w:t>
      </w:r>
    </w:p>
    <w:p w14:paraId="391418E3" w14:textId="10AD6EB1" w:rsidR="00B66353" w:rsidRPr="00D1403D" w:rsidRDefault="009E6EB7" w:rsidP="007C09B0">
      <w:pPr>
        <w:numPr>
          <w:ilvl w:val="0"/>
          <w:numId w:val="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30</w:t>
      </w:r>
      <w:r w:rsidR="00B66353" w:rsidRPr="00D1403D">
        <w:rPr>
          <w:rFonts w:ascii="Georgia" w:eastAsia="Times New Roman" w:hAnsi="Georgia" w:cs="Times New Roman"/>
          <w:b/>
          <w:bCs/>
          <w:color w:val="000000" w:themeColor="text1"/>
          <w:sz w:val="24"/>
          <w:szCs w:val="24"/>
          <w:lang w:eastAsia="fr-FR"/>
        </w:rPr>
        <w:t>.</w:t>
      </w:r>
    </w:p>
    <w:p w14:paraId="530B891E" w14:textId="2FCC53C4" w:rsidR="00B66353" w:rsidRPr="005943D9" w:rsidRDefault="00B66353" w:rsidP="005943D9">
      <w:pPr>
        <w:pStyle w:val="Paragraphedeliste"/>
        <w:numPr>
          <w:ilvl w:val="0"/>
          <w:numId w:val="28"/>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5943D9">
        <w:rPr>
          <w:rFonts w:ascii="Georgia" w:eastAsiaTheme="minorEastAsia" w:hAnsi="Georgia" w:cs="Times New Roman"/>
          <w:color w:val="000000" w:themeColor="text1"/>
          <w:sz w:val="24"/>
          <w:szCs w:val="24"/>
          <w:lang w:eastAsia="fr-FR"/>
        </w:rPr>
        <w:t>Toute personne a le droit de circuler librement et de choisir sa résidence à l</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intérieur d</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un Etat.</w:t>
      </w:r>
      <w:r w:rsidRPr="005943D9">
        <w:rPr>
          <w:rFonts w:ascii="Georgia" w:eastAsiaTheme="minorEastAsia" w:hAnsi="Georgia" w:cs="Times New Roman"/>
          <w:color w:val="000000" w:themeColor="text1"/>
          <w:sz w:val="24"/>
          <w:szCs w:val="24"/>
          <w:lang w:eastAsia="fr-FR"/>
        </w:rPr>
        <w:br/>
        <w:t>2. Toute personne a le droit de quitter tout pays, y compris le sien, et de revenir dans son pays.</w:t>
      </w:r>
    </w:p>
    <w:p w14:paraId="7C9816C4" w14:textId="7EB4DD4C" w:rsidR="00B66353" w:rsidRPr="00D1403D" w:rsidRDefault="00B66353" w:rsidP="007C09B0">
      <w:pPr>
        <w:numPr>
          <w:ilvl w:val="0"/>
          <w:numId w:val="3"/>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w:t>
      </w:r>
      <w:r w:rsidR="009E6EB7" w:rsidRPr="00D1403D">
        <w:rPr>
          <w:rFonts w:ascii="Georgia" w:eastAsia="Times New Roman" w:hAnsi="Georgia" w:cs="Times New Roman"/>
          <w:b/>
          <w:bCs/>
          <w:color w:val="000000" w:themeColor="text1"/>
          <w:sz w:val="24"/>
          <w:szCs w:val="24"/>
          <w:lang w:eastAsia="fr-FR"/>
        </w:rPr>
        <w:t>31</w:t>
      </w:r>
      <w:r w:rsidRPr="00D1403D">
        <w:rPr>
          <w:rFonts w:ascii="Georgia" w:eastAsia="Times New Roman" w:hAnsi="Georgia" w:cs="Times New Roman"/>
          <w:b/>
          <w:bCs/>
          <w:color w:val="000000" w:themeColor="text1"/>
          <w:sz w:val="24"/>
          <w:szCs w:val="24"/>
          <w:lang w:eastAsia="fr-FR"/>
        </w:rPr>
        <w:t>.</w:t>
      </w:r>
    </w:p>
    <w:p w14:paraId="371FAF30" w14:textId="651B8465" w:rsidR="00ED4642" w:rsidRPr="005943D9" w:rsidRDefault="00B66353" w:rsidP="005943D9">
      <w:pPr>
        <w:pStyle w:val="Paragraphedeliste"/>
        <w:numPr>
          <w:ilvl w:val="0"/>
          <w:numId w:val="29"/>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5943D9">
        <w:rPr>
          <w:rFonts w:ascii="Georgia" w:eastAsiaTheme="minorEastAsia" w:hAnsi="Georgia" w:cs="Times New Roman"/>
          <w:color w:val="000000" w:themeColor="text1"/>
          <w:sz w:val="24"/>
          <w:szCs w:val="24"/>
          <w:lang w:eastAsia="fr-FR"/>
        </w:rPr>
        <w:t>Devant la persécution, toute personne a le droit de chercher asile et de bénéficier de l</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asile en d</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autres pays.</w:t>
      </w:r>
      <w:r w:rsidRPr="005943D9">
        <w:rPr>
          <w:rFonts w:ascii="Georgia" w:eastAsiaTheme="minorEastAsia" w:hAnsi="Georgia" w:cs="Times New Roman"/>
          <w:color w:val="000000" w:themeColor="text1"/>
          <w:sz w:val="24"/>
          <w:szCs w:val="24"/>
          <w:lang w:eastAsia="fr-FR"/>
        </w:rPr>
        <w:br/>
        <w:t>2. Ce droit ne peut être invoqué dans le cas de poursuites réellement fondées sur un crime de droit commun ou sur des agissements contraires aux buts et aux principes des Nations Unies.</w:t>
      </w:r>
    </w:p>
    <w:p w14:paraId="6D087281" w14:textId="0F6A30FD" w:rsidR="00CD38FD" w:rsidRPr="00D1403D" w:rsidRDefault="00CD38FD" w:rsidP="007C09B0">
      <w:pPr>
        <w:pStyle w:val="Paragraphedeliste"/>
        <w:numPr>
          <w:ilvl w:val="0"/>
          <w:numId w:val="23"/>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w:t>
      </w:r>
      <w:r w:rsidR="009E6EB7" w:rsidRPr="00D1403D">
        <w:rPr>
          <w:rFonts w:ascii="Georgia" w:eastAsia="Times New Roman" w:hAnsi="Georgia" w:cs="Times New Roman"/>
          <w:b/>
          <w:bCs/>
          <w:color w:val="000000" w:themeColor="text1"/>
          <w:sz w:val="24"/>
          <w:szCs w:val="24"/>
          <w:lang w:eastAsia="fr-FR"/>
        </w:rPr>
        <w:t>32</w:t>
      </w:r>
      <w:r w:rsidRPr="00D1403D">
        <w:rPr>
          <w:rFonts w:ascii="Georgia" w:eastAsia="Times New Roman" w:hAnsi="Georgia" w:cs="Times New Roman"/>
          <w:b/>
          <w:bCs/>
          <w:color w:val="000000" w:themeColor="text1"/>
          <w:sz w:val="24"/>
          <w:szCs w:val="24"/>
          <w:lang w:eastAsia="fr-FR"/>
        </w:rPr>
        <w:t>. </w:t>
      </w:r>
      <w:r w:rsidRPr="00D1403D">
        <w:rPr>
          <w:rFonts w:ascii="Georgia" w:eastAsia="Times New Roman" w:hAnsi="Georgia" w:cs="Times New Roman"/>
          <w:b/>
          <w:bCs/>
          <w:color w:val="000000" w:themeColor="text1"/>
          <w:sz w:val="24"/>
          <w:szCs w:val="24"/>
          <w:lang w:eastAsia="fr-FR"/>
        </w:rPr>
        <w:br/>
      </w:r>
      <w:r w:rsidRPr="00D1403D">
        <w:rPr>
          <w:rFonts w:ascii="Georgia" w:eastAsia="Times New Roman" w:hAnsi="Georgia" w:cs="Times New Roman"/>
          <w:color w:val="000000" w:themeColor="text1"/>
          <w:sz w:val="24"/>
          <w:szCs w:val="24"/>
          <w:lang w:eastAsia="fr-FR"/>
        </w:rPr>
        <w:t>La MGF/E (La mutilation génitale féminine/excision) est une violation fondamentale des droits des filles et des femmes</w:t>
      </w:r>
      <w:r w:rsidR="003A3189" w:rsidRPr="00D1403D">
        <w:rPr>
          <w:rFonts w:ascii="Georgia" w:eastAsia="Times New Roman" w:hAnsi="Georgia" w:cs="Times New Roman"/>
          <w:color w:val="000000" w:themeColor="text1"/>
          <w:sz w:val="24"/>
          <w:szCs w:val="24"/>
          <w:lang w:eastAsia="fr-FR"/>
        </w:rPr>
        <w:t xml:space="preserve"> qui est interdite</w:t>
      </w:r>
      <w:r w:rsidRPr="00D1403D">
        <w:rPr>
          <w:rFonts w:ascii="Georgia" w:eastAsia="Times New Roman" w:hAnsi="Georgia" w:cs="Times New Roman"/>
          <w:color w:val="000000" w:themeColor="text1"/>
          <w:sz w:val="24"/>
          <w:szCs w:val="24"/>
          <w:lang w:eastAsia="fr-FR"/>
        </w:rPr>
        <w:t>. C</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est une pratique discriminatoire contraire aux droits à l</w:t>
      </w:r>
      <w:r w:rsidR="005943D9">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égalité des chances, à la santé, au droit de ne pas être exposé à la violence, aux blessures, aux sévices, à la torture et aux traitements cruels, inhumains ou dégradants, au droit à la protection contre les pratiques traditionnelles préjudiciables à la santé, et au droit de faire librement des choix en matière de reproduction. Ces droits sont protégés en droit international.</w:t>
      </w:r>
    </w:p>
    <w:p w14:paraId="516BD8E9" w14:textId="701C65C3" w:rsidR="00B66353" w:rsidRPr="00D1403D" w:rsidRDefault="009E6EB7" w:rsidP="007C09B0">
      <w:pPr>
        <w:numPr>
          <w:ilvl w:val="0"/>
          <w:numId w:val="6"/>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33</w:t>
      </w:r>
      <w:r w:rsidR="00B66353" w:rsidRPr="00D1403D">
        <w:rPr>
          <w:rFonts w:ascii="Georgia" w:eastAsia="Times New Roman" w:hAnsi="Georgia" w:cs="Times New Roman"/>
          <w:b/>
          <w:bCs/>
          <w:color w:val="000000" w:themeColor="text1"/>
          <w:sz w:val="24"/>
          <w:szCs w:val="24"/>
          <w:lang w:eastAsia="fr-FR"/>
        </w:rPr>
        <w:t>.</w:t>
      </w:r>
    </w:p>
    <w:p w14:paraId="316D3956" w14:textId="05CBA300" w:rsidR="00B66353" w:rsidRPr="005943D9" w:rsidRDefault="00B66353" w:rsidP="005943D9">
      <w:pPr>
        <w:pStyle w:val="Paragraphedeliste"/>
        <w:numPr>
          <w:ilvl w:val="0"/>
          <w:numId w:val="30"/>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5943D9">
        <w:rPr>
          <w:rFonts w:ascii="Georgia" w:eastAsiaTheme="minorEastAsia" w:hAnsi="Georgia" w:cs="Times New Roman"/>
          <w:color w:val="000000" w:themeColor="text1"/>
          <w:sz w:val="24"/>
          <w:szCs w:val="24"/>
          <w:lang w:eastAsia="fr-FR"/>
        </w:rPr>
        <w:t>Toute personne, aussi bien seule qu</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en collectivité, a droit à la propriété.</w:t>
      </w:r>
      <w:r w:rsidRPr="005943D9">
        <w:rPr>
          <w:rFonts w:ascii="Georgia" w:eastAsiaTheme="minorEastAsia" w:hAnsi="Georgia" w:cs="Times New Roman"/>
          <w:color w:val="000000" w:themeColor="text1"/>
          <w:sz w:val="24"/>
          <w:szCs w:val="24"/>
          <w:lang w:eastAsia="fr-FR"/>
        </w:rPr>
        <w:br/>
        <w:t>2. Nul ne peut être arbitrairement privé de sa propriété.</w:t>
      </w:r>
    </w:p>
    <w:p w14:paraId="443F2182" w14:textId="77777777" w:rsidR="00B66353" w:rsidRPr="00D1403D" w:rsidRDefault="00B66353" w:rsidP="007C09B0">
      <w:pPr>
        <w:numPr>
          <w:ilvl w:val="0"/>
          <w:numId w:val="8"/>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34.</w:t>
      </w:r>
    </w:p>
    <w:p w14:paraId="44F53E6F" w14:textId="3E71833C" w:rsidR="00B66353" w:rsidRPr="00D1403D" w:rsidRDefault="00B66353" w:rsidP="007C09B0">
      <w:pPr>
        <w:spacing w:before="100" w:beforeAutospacing="1" w:after="100"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 xml:space="preserve">Tout individu </w:t>
      </w:r>
      <w:r w:rsidR="00DB2AB7" w:rsidRPr="00D1403D">
        <w:rPr>
          <w:rFonts w:ascii="Georgia" w:eastAsia="Times New Roman" w:hAnsi="Georgia" w:cs="Times New Roman"/>
          <w:color w:val="000000" w:themeColor="text1"/>
          <w:sz w:val="24"/>
          <w:szCs w:val="24"/>
          <w:lang w:eastAsia="fr-FR"/>
        </w:rPr>
        <w:t xml:space="preserve">(quel que soit son sexe) </w:t>
      </w:r>
      <w:r w:rsidRPr="00D1403D">
        <w:rPr>
          <w:rFonts w:ascii="Georgia" w:eastAsiaTheme="minorEastAsia" w:hAnsi="Georgia" w:cs="Times New Roman"/>
          <w:color w:val="000000" w:themeColor="text1"/>
          <w:sz w:val="24"/>
          <w:szCs w:val="24"/>
          <w:lang w:eastAsia="fr-FR"/>
        </w:rPr>
        <w:t>a droit à la liberté d</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opinion et d</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expression, ce qui implique le droit de ne pas être inquiété pour ses opinions et celui de chercher, de recevoir et de répandre, sans considérations de frontières, les informations et les idées par quelque moyen d</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expression que ce soit.</w:t>
      </w:r>
    </w:p>
    <w:p w14:paraId="0F6909BC" w14:textId="2C882FCF" w:rsidR="00B66353" w:rsidRPr="005943D9" w:rsidRDefault="00B66353" w:rsidP="005943D9">
      <w:pPr>
        <w:pStyle w:val="Paragraphedeliste"/>
        <w:numPr>
          <w:ilvl w:val="0"/>
          <w:numId w:val="31"/>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5943D9">
        <w:rPr>
          <w:rFonts w:ascii="Georgia" w:eastAsiaTheme="minorEastAsia" w:hAnsi="Georgia" w:cs="Times New Roman"/>
          <w:color w:val="000000" w:themeColor="text1"/>
          <w:sz w:val="24"/>
          <w:szCs w:val="24"/>
          <w:lang w:eastAsia="fr-FR"/>
        </w:rPr>
        <w:t>Toute personne a droit à la liberté de réunion et d</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association pacifiques.</w:t>
      </w:r>
      <w:r w:rsidRPr="005943D9">
        <w:rPr>
          <w:rFonts w:ascii="Georgia" w:eastAsiaTheme="minorEastAsia" w:hAnsi="Georgia" w:cs="Times New Roman"/>
          <w:color w:val="000000" w:themeColor="text1"/>
          <w:sz w:val="24"/>
          <w:szCs w:val="24"/>
          <w:lang w:eastAsia="fr-FR"/>
        </w:rPr>
        <w:br/>
        <w:t>2. Nul ne peut être obligé de faire partie d</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une association.</w:t>
      </w:r>
    </w:p>
    <w:p w14:paraId="4BA729DE" w14:textId="77777777" w:rsidR="00B66353" w:rsidRPr="00D1403D" w:rsidRDefault="00B66353" w:rsidP="007C09B0">
      <w:pPr>
        <w:numPr>
          <w:ilvl w:val="0"/>
          <w:numId w:val="9"/>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35.</w:t>
      </w:r>
    </w:p>
    <w:p w14:paraId="66FE08CE" w14:textId="16C123D4" w:rsidR="00B66353" w:rsidRPr="005943D9" w:rsidRDefault="00B66353" w:rsidP="005943D9">
      <w:pPr>
        <w:pStyle w:val="Paragraphedeliste"/>
        <w:numPr>
          <w:ilvl w:val="0"/>
          <w:numId w:val="32"/>
        </w:numPr>
        <w:spacing w:beforeAutospacing="1" w:afterAutospacing="1" w:line="480" w:lineRule="auto"/>
        <w:jc w:val="left"/>
        <w:rPr>
          <w:rFonts w:ascii="Georgia" w:eastAsiaTheme="minorEastAsia" w:hAnsi="Georgia" w:cs="Times New Roman"/>
          <w:color w:val="000000" w:themeColor="text1"/>
          <w:sz w:val="24"/>
          <w:szCs w:val="24"/>
          <w:lang w:eastAsia="fr-FR"/>
        </w:rPr>
      </w:pPr>
      <w:r w:rsidRPr="005943D9">
        <w:rPr>
          <w:rFonts w:ascii="Georgia" w:eastAsiaTheme="minorEastAsia" w:hAnsi="Georgia" w:cs="Times New Roman"/>
          <w:color w:val="000000" w:themeColor="text1"/>
          <w:sz w:val="24"/>
          <w:szCs w:val="24"/>
          <w:lang w:eastAsia="fr-FR"/>
        </w:rPr>
        <w:t xml:space="preserve">Toute personne </w:t>
      </w:r>
      <w:proofErr w:type="gramStart"/>
      <w:r w:rsidRPr="005943D9">
        <w:rPr>
          <w:rFonts w:ascii="Georgia" w:eastAsiaTheme="minorEastAsia" w:hAnsi="Georgia" w:cs="Times New Roman"/>
          <w:color w:val="000000" w:themeColor="text1"/>
          <w:sz w:val="24"/>
          <w:szCs w:val="24"/>
          <w:lang w:eastAsia="fr-FR"/>
        </w:rPr>
        <w:t>a</w:t>
      </w:r>
      <w:proofErr w:type="gramEnd"/>
      <w:r w:rsidRPr="005943D9">
        <w:rPr>
          <w:rFonts w:ascii="Georgia" w:eastAsiaTheme="minorEastAsia" w:hAnsi="Georgia" w:cs="Times New Roman"/>
          <w:color w:val="000000" w:themeColor="text1"/>
          <w:sz w:val="24"/>
          <w:szCs w:val="24"/>
          <w:lang w:eastAsia="fr-FR"/>
        </w:rPr>
        <w:t xml:space="preserve"> le droit de prendre part à la direction des affaires publiques de son pays, soit directement, soit par l</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intermédiaire de représentants librement choisis.</w:t>
      </w:r>
      <w:r w:rsidRPr="005943D9">
        <w:rPr>
          <w:rFonts w:ascii="Georgia" w:eastAsiaTheme="minorEastAsia" w:hAnsi="Georgia" w:cs="Times New Roman"/>
          <w:color w:val="000000" w:themeColor="text1"/>
          <w:sz w:val="24"/>
          <w:szCs w:val="24"/>
          <w:lang w:eastAsia="fr-FR"/>
        </w:rPr>
        <w:br/>
        <w:t>2. Toute personne a droit à accéder, dans des conditions d</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égalité, aux fonctions publiques de son pays.</w:t>
      </w:r>
      <w:r w:rsidRPr="005943D9">
        <w:rPr>
          <w:rFonts w:ascii="Georgia" w:eastAsiaTheme="minorEastAsia" w:hAnsi="Georgia" w:cs="Times New Roman"/>
          <w:color w:val="000000" w:themeColor="text1"/>
          <w:sz w:val="24"/>
          <w:szCs w:val="24"/>
          <w:lang w:eastAsia="fr-FR"/>
        </w:rPr>
        <w:br/>
        <w:t>3. La volonté du peuple est le fondement de l</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autorité des pouvoirs publics</w:t>
      </w:r>
      <w:r w:rsidR="005943D9">
        <w:rPr>
          <w:rFonts w:ascii="Georgia" w:eastAsiaTheme="minorEastAsia" w:hAnsi="Georgia" w:cs="Times New Roman"/>
          <w:color w:val="000000" w:themeColor="text1"/>
          <w:sz w:val="24"/>
          <w:szCs w:val="24"/>
          <w:lang w:eastAsia="fr-FR"/>
        </w:rPr>
        <w:t> </w:t>
      </w:r>
      <w:r w:rsidRPr="005943D9">
        <w:rPr>
          <w:rFonts w:ascii="Georgia" w:eastAsiaTheme="minorEastAsia" w:hAnsi="Georgia" w:cs="Times New Roman"/>
          <w:color w:val="000000" w:themeColor="text1"/>
          <w:sz w:val="24"/>
          <w:szCs w:val="24"/>
          <w:lang w:eastAsia="fr-FR"/>
        </w:rPr>
        <w:t>; cette volonté doit s</w:t>
      </w:r>
      <w:r w:rsidR="005943D9">
        <w:rPr>
          <w:rFonts w:ascii="Georgia" w:eastAsiaTheme="minorEastAsia" w:hAnsi="Georgia" w:cs="Times New Roman"/>
          <w:color w:val="000000" w:themeColor="text1"/>
          <w:sz w:val="24"/>
          <w:szCs w:val="24"/>
          <w:lang w:eastAsia="fr-FR"/>
        </w:rPr>
        <w:t>’</w:t>
      </w:r>
      <w:r w:rsidRPr="005943D9">
        <w:rPr>
          <w:rFonts w:ascii="Georgia" w:eastAsiaTheme="minorEastAsia" w:hAnsi="Georgia" w:cs="Times New Roman"/>
          <w:color w:val="000000" w:themeColor="text1"/>
          <w:sz w:val="24"/>
          <w:szCs w:val="24"/>
          <w:lang w:eastAsia="fr-FR"/>
        </w:rPr>
        <w:t>exprimer par des élections honnêtes qui doivent avoir lieu périodiquement, au suffrage universel égal et au vote secret ou suivant une procédure équivalente assurant la liberté du vote.</w:t>
      </w:r>
    </w:p>
    <w:p w14:paraId="3AA4BAE7" w14:textId="77777777" w:rsidR="00B66353" w:rsidRPr="00D1403D" w:rsidRDefault="00B66353" w:rsidP="007C09B0">
      <w:pPr>
        <w:numPr>
          <w:ilvl w:val="0"/>
          <w:numId w:val="10"/>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36.</w:t>
      </w:r>
    </w:p>
    <w:p w14:paraId="5CA2F141" w14:textId="5CE4AE2F" w:rsidR="00B66353" w:rsidRPr="00D1403D" w:rsidRDefault="00B66353"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Toute personne, en tant qu</w:t>
      </w:r>
      <w:r w:rsidR="003A3189" w:rsidRPr="00D1403D">
        <w:rPr>
          <w:rFonts w:ascii="Georgia" w:eastAsiaTheme="minorEastAsia" w:hAnsi="Georgia" w:cs="Times New Roman"/>
          <w:color w:val="000000" w:themeColor="text1"/>
          <w:sz w:val="24"/>
          <w:szCs w:val="24"/>
          <w:lang w:eastAsia="fr-FR"/>
        </w:rPr>
        <w:t xml:space="preserve">e membre de la société, a droit, si celle-ci existe dans le pays de résidence, à la sécurité sociale. Toute personne </w:t>
      </w:r>
      <w:r w:rsidRPr="00D1403D">
        <w:rPr>
          <w:rFonts w:ascii="Georgia" w:eastAsiaTheme="minorEastAsia" w:hAnsi="Georgia" w:cs="Times New Roman"/>
          <w:color w:val="000000" w:themeColor="text1"/>
          <w:sz w:val="24"/>
          <w:szCs w:val="24"/>
          <w:lang w:eastAsia="fr-FR"/>
        </w:rPr>
        <w:t>est fondée à obtenir la satisfaction des droits économiques, sociaux et culturels indispensables à sa dignité et au libre développement de sa personnalité, grâce à l</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effort national et à la coopération internationale, compte tenu de l</w:t>
      </w:r>
      <w:r w:rsidR="005943D9">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organisation et des ressources de chaque pays.</w:t>
      </w:r>
    </w:p>
    <w:p w14:paraId="68CE4659" w14:textId="461B75AD" w:rsidR="00BF1534" w:rsidRPr="00BF1534" w:rsidRDefault="00BF1534" w:rsidP="005943D9">
      <w:pPr>
        <w:numPr>
          <w:ilvl w:val="0"/>
          <w:numId w:val="25"/>
        </w:numPr>
        <w:spacing w:before="100" w:beforeAutospacing="1" w:after="100" w:afterAutospacing="1" w:line="400" w:lineRule="atLeast"/>
        <w:jc w:val="left"/>
        <w:rPr>
          <w:rFonts w:ascii="Georgia" w:eastAsia="Times New Roman" w:hAnsi="Georgia" w:cs="Times New Roman"/>
          <w:color w:val="333333"/>
          <w:sz w:val="24"/>
          <w:szCs w:val="24"/>
          <w:lang w:eastAsia="fr-FR"/>
        </w:rPr>
      </w:pPr>
      <w:r w:rsidRPr="00BF1534">
        <w:rPr>
          <w:rFonts w:ascii="Georgia" w:eastAsia="Times New Roman" w:hAnsi="Georgia" w:cs="Times New Roman"/>
          <w:color w:val="333333"/>
          <w:sz w:val="24"/>
          <w:szCs w:val="24"/>
          <w:lang w:eastAsia="fr-FR"/>
        </w:rPr>
        <w:t>Toutes les mesures sont prises pour assurer aux femmes, mariées ou non mariées, les mêmes droits qu’aux hommes dans le domaine de la vie économique et sociale, et notamment</w:t>
      </w:r>
      <w:r w:rsidR="005943D9">
        <w:rPr>
          <w:rFonts w:ascii="Georgia" w:eastAsia="Times New Roman" w:hAnsi="Georgia" w:cs="Times New Roman"/>
          <w:color w:val="333333"/>
          <w:sz w:val="24"/>
          <w:szCs w:val="24"/>
          <w:lang w:eastAsia="fr-FR"/>
        </w:rPr>
        <w:t> </w:t>
      </w:r>
      <w:r w:rsidRPr="00BF1534">
        <w:rPr>
          <w:rFonts w:ascii="Georgia" w:eastAsia="Times New Roman" w:hAnsi="Georgia" w:cs="Times New Roman"/>
          <w:color w:val="333333"/>
          <w:sz w:val="24"/>
          <w:szCs w:val="24"/>
          <w:lang w:eastAsia="fr-FR"/>
        </w:rPr>
        <w:t>:</w:t>
      </w:r>
      <w:r w:rsidRPr="00BF1534">
        <w:rPr>
          <w:rFonts w:ascii="Georgia" w:eastAsia="Times New Roman" w:hAnsi="Georgia" w:cs="Times New Roman"/>
          <w:color w:val="333333"/>
          <w:sz w:val="24"/>
          <w:szCs w:val="24"/>
          <w:lang w:eastAsia="fr-FR"/>
        </w:rPr>
        <w:br/>
        <w:t>a) Le droit, sans discrimination fondée sur le statut matrimonial ou sur toute autre raison, à l’accès à la formation professionnelle, au travail, au libre choix de la profession et de l’emploi, et à la promotion dans l’emploi et la profession</w:t>
      </w:r>
      <w:r w:rsidR="005943D9">
        <w:rPr>
          <w:rFonts w:ascii="Georgia" w:eastAsia="Times New Roman" w:hAnsi="Georgia" w:cs="Times New Roman"/>
          <w:color w:val="333333"/>
          <w:sz w:val="24"/>
          <w:szCs w:val="24"/>
          <w:lang w:eastAsia="fr-FR"/>
        </w:rPr>
        <w:t> </w:t>
      </w:r>
      <w:r w:rsidRPr="00BF1534">
        <w:rPr>
          <w:rFonts w:ascii="Georgia" w:eastAsia="Times New Roman" w:hAnsi="Georgia" w:cs="Times New Roman"/>
          <w:color w:val="333333"/>
          <w:sz w:val="24"/>
          <w:szCs w:val="24"/>
          <w:lang w:eastAsia="fr-FR"/>
        </w:rPr>
        <w:t>;</w:t>
      </w:r>
      <w:r w:rsidRPr="00BF1534">
        <w:rPr>
          <w:rFonts w:ascii="Georgia" w:eastAsia="Times New Roman" w:hAnsi="Georgia" w:cs="Times New Roman"/>
          <w:color w:val="333333"/>
          <w:sz w:val="24"/>
          <w:szCs w:val="24"/>
          <w:lang w:eastAsia="fr-FR"/>
        </w:rPr>
        <w:br/>
        <w:t>b) Le droit à l’égalité de rémunération avec les hommes et à l’égalité de traitement pour un travail d’égale valeur</w:t>
      </w:r>
      <w:r w:rsidR="005943D9">
        <w:rPr>
          <w:rFonts w:ascii="Georgia" w:eastAsia="Times New Roman" w:hAnsi="Georgia" w:cs="Times New Roman"/>
          <w:color w:val="333333"/>
          <w:sz w:val="24"/>
          <w:szCs w:val="24"/>
          <w:lang w:eastAsia="fr-FR"/>
        </w:rPr>
        <w:t> </w:t>
      </w:r>
      <w:r w:rsidRPr="00BF1534">
        <w:rPr>
          <w:rFonts w:ascii="Georgia" w:eastAsia="Times New Roman" w:hAnsi="Georgia" w:cs="Times New Roman"/>
          <w:color w:val="333333"/>
          <w:sz w:val="24"/>
          <w:szCs w:val="24"/>
          <w:lang w:eastAsia="fr-FR"/>
        </w:rPr>
        <w:t>;</w:t>
      </w:r>
      <w:r w:rsidRPr="00BF1534">
        <w:rPr>
          <w:rFonts w:ascii="Georgia" w:eastAsia="Times New Roman" w:hAnsi="Georgia" w:cs="Times New Roman"/>
          <w:color w:val="333333"/>
          <w:sz w:val="24"/>
          <w:szCs w:val="24"/>
          <w:lang w:eastAsia="fr-FR"/>
        </w:rPr>
        <w:br/>
        <w:t>c) Le droit à des congés payés, à</w:t>
      </w:r>
      <w:r w:rsidR="005943D9">
        <w:rPr>
          <w:rFonts w:ascii="Georgia" w:eastAsia="Times New Roman" w:hAnsi="Georgia" w:cs="Times New Roman"/>
          <w:color w:val="333333"/>
          <w:sz w:val="24"/>
          <w:szCs w:val="24"/>
          <w:lang w:eastAsia="fr-FR"/>
        </w:rPr>
        <w:t xml:space="preserve"> des prestations de retraite et </w:t>
      </w:r>
      <w:r w:rsidRPr="00BF1534">
        <w:rPr>
          <w:rFonts w:ascii="Georgia" w:eastAsia="Times New Roman" w:hAnsi="Georgia" w:cs="Times New Roman"/>
          <w:color w:val="333333"/>
          <w:sz w:val="24"/>
          <w:szCs w:val="24"/>
          <w:lang w:eastAsia="fr-FR"/>
        </w:rPr>
        <w:t xml:space="preserve">sociales de chômage, de maladie, de vieillesse </w:t>
      </w:r>
      <w:r w:rsidR="005943D9">
        <w:rPr>
          <w:rFonts w:ascii="Georgia" w:eastAsia="Times New Roman" w:hAnsi="Georgia" w:cs="Times New Roman"/>
          <w:color w:val="333333"/>
          <w:sz w:val="24"/>
          <w:szCs w:val="24"/>
          <w:lang w:eastAsia="fr-FR"/>
        </w:rPr>
        <w:t>en perte</w:t>
      </w:r>
      <w:r w:rsidRPr="00BF1534">
        <w:rPr>
          <w:rFonts w:ascii="Georgia" w:eastAsia="Times New Roman" w:hAnsi="Georgia" w:cs="Times New Roman"/>
          <w:color w:val="333333"/>
          <w:sz w:val="24"/>
          <w:szCs w:val="24"/>
          <w:lang w:eastAsia="fr-FR"/>
        </w:rPr>
        <w:t xml:space="preserve"> de la capacité de travail ;</w:t>
      </w:r>
      <w:r w:rsidRPr="00BF1534">
        <w:rPr>
          <w:rFonts w:ascii="Georgia" w:eastAsia="Times New Roman" w:hAnsi="Georgia" w:cs="Times New Roman"/>
          <w:color w:val="333333"/>
          <w:sz w:val="24"/>
          <w:szCs w:val="24"/>
          <w:lang w:eastAsia="fr-FR"/>
        </w:rPr>
        <w:br/>
        <w:t>d) Le droit de recevoir les allocations familiales dans les mêmes conditions que celles prévues pour les hommes.</w:t>
      </w:r>
    </w:p>
    <w:p w14:paraId="4C6DAD75" w14:textId="77777777" w:rsidR="00BF1534" w:rsidRPr="00BF1534" w:rsidRDefault="00BF1534" w:rsidP="00BF1534">
      <w:pPr>
        <w:numPr>
          <w:ilvl w:val="0"/>
          <w:numId w:val="25"/>
        </w:numPr>
        <w:spacing w:before="100" w:beforeAutospacing="1" w:after="100" w:afterAutospacing="1" w:line="400" w:lineRule="atLeast"/>
        <w:rPr>
          <w:rFonts w:ascii="Georgia" w:eastAsia="Times New Roman" w:hAnsi="Georgia" w:cs="Times New Roman"/>
          <w:color w:val="333333"/>
          <w:sz w:val="24"/>
          <w:szCs w:val="24"/>
          <w:lang w:eastAsia="fr-FR"/>
        </w:rPr>
      </w:pPr>
      <w:r w:rsidRPr="00BF1534">
        <w:rPr>
          <w:rFonts w:ascii="Georgia" w:eastAsia="Times New Roman" w:hAnsi="Georgia" w:cs="Times New Roman"/>
          <w:color w:val="333333"/>
          <w:sz w:val="24"/>
          <w:szCs w:val="24"/>
          <w:lang w:eastAsia="fr-FR"/>
        </w:rPr>
        <w:t>Afin d’empêcher la discrimination à l’égard des femmes du fait du mariage ou de la maternité et d’assurer leur droit effectif au travail, des mesures sont prises pour empêcher qu’elles ne soient licenciées en cas de mariage ou de maternité et pour prévoir des congés de maternité payés avec la garantie du retour à l’ancien emploi, et pour leur ménager les services sociaux nécessaires, y compris des services de puériculture.</w:t>
      </w:r>
    </w:p>
    <w:p w14:paraId="62D0E129" w14:textId="701A135C" w:rsidR="00640470" w:rsidRPr="00640470" w:rsidRDefault="00640470" w:rsidP="00640470">
      <w:pPr>
        <w:numPr>
          <w:ilvl w:val="0"/>
          <w:numId w:val="25"/>
        </w:numPr>
        <w:spacing w:before="100" w:beforeAutospacing="1" w:after="100" w:afterAutospacing="1" w:line="400" w:lineRule="atLeast"/>
        <w:rPr>
          <w:rFonts w:ascii="Georgia" w:eastAsia="Times New Roman" w:hAnsi="Georgia" w:cs="Times New Roman"/>
          <w:color w:val="333333"/>
          <w:sz w:val="24"/>
          <w:szCs w:val="24"/>
          <w:lang w:eastAsia="fr-FR"/>
        </w:rPr>
      </w:pPr>
      <w:r w:rsidRPr="00640470">
        <w:rPr>
          <w:rFonts w:ascii="Georgia" w:eastAsia="Times New Roman" w:hAnsi="Georgia" w:cs="Times New Roman"/>
          <w:color w:val="333333"/>
          <w:sz w:val="24"/>
          <w:szCs w:val="24"/>
          <w:lang w:eastAsia="fr-FR"/>
        </w:rPr>
        <w:t>Les mesures sont prises pour protéger la femme ; certains types de travaux, pour des raisons inhérentes à sa constitution p</w:t>
      </w:r>
      <w:r>
        <w:rPr>
          <w:rFonts w:ascii="Georgia" w:eastAsia="Times New Roman" w:hAnsi="Georgia" w:cs="Times New Roman"/>
          <w:color w:val="333333"/>
          <w:sz w:val="24"/>
          <w:szCs w:val="24"/>
          <w:lang w:eastAsia="fr-FR"/>
        </w:rPr>
        <w:t>hysique ne seront pas considéré</w:t>
      </w:r>
      <w:r w:rsidRPr="00640470">
        <w:rPr>
          <w:rFonts w:ascii="Georgia" w:eastAsia="Times New Roman" w:hAnsi="Georgia" w:cs="Times New Roman"/>
          <w:color w:val="333333"/>
          <w:sz w:val="24"/>
          <w:szCs w:val="24"/>
          <w:lang w:eastAsia="fr-FR"/>
        </w:rPr>
        <w:t>s comme discriminatoires.</w:t>
      </w:r>
    </w:p>
    <w:p w14:paraId="049C9B1F" w14:textId="77777777" w:rsidR="00BF1534" w:rsidRPr="00BF1534" w:rsidRDefault="00BF1534" w:rsidP="00BF1534">
      <w:pPr>
        <w:spacing w:before="100" w:beforeAutospacing="1" w:after="100" w:afterAutospacing="1" w:line="400" w:lineRule="atLeast"/>
        <w:ind w:left="708"/>
        <w:rPr>
          <w:rFonts w:ascii="Georgia" w:eastAsiaTheme="minorEastAsia" w:hAnsi="Georgia" w:cs="Times New Roman"/>
          <w:color w:val="333333"/>
          <w:sz w:val="24"/>
          <w:szCs w:val="24"/>
          <w:lang w:eastAsia="fr-FR"/>
        </w:rPr>
      </w:pPr>
      <w:r w:rsidRPr="00BF1534">
        <w:rPr>
          <w:rFonts w:ascii="Georgia" w:eastAsiaTheme="minorEastAsia" w:hAnsi="Georgia" w:cs="Times New Roman"/>
          <w:color w:val="333333"/>
          <w:sz w:val="24"/>
          <w:szCs w:val="24"/>
          <w:lang w:eastAsia="fr-FR"/>
        </w:rPr>
        <w:t>Ces droits doivent être garantis par la législation.</w:t>
      </w:r>
    </w:p>
    <w:p w14:paraId="720E336F" w14:textId="14F122BF" w:rsidR="00B66353" w:rsidRPr="00D1403D" w:rsidRDefault="00B66353" w:rsidP="007C09B0">
      <w:pPr>
        <w:numPr>
          <w:ilvl w:val="0"/>
          <w:numId w:val="11"/>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w:t>
      </w:r>
      <w:r w:rsidR="009E6EB7" w:rsidRPr="00D1403D">
        <w:rPr>
          <w:rFonts w:ascii="Georgia" w:eastAsia="Times New Roman" w:hAnsi="Georgia" w:cs="Times New Roman"/>
          <w:b/>
          <w:bCs/>
          <w:color w:val="000000" w:themeColor="text1"/>
          <w:sz w:val="24"/>
          <w:szCs w:val="24"/>
          <w:lang w:eastAsia="fr-FR"/>
        </w:rPr>
        <w:t>7</w:t>
      </w:r>
      <w:r w:rsidRPr="00D1403D">
        <w:rPr>
          <w:rFonts w:ascii="Georgia" w:eastAsia="Times New Roman" w:hAnsi="Georgia" w:cs="Times New Roman"/>
          <w:b/>
          <w:bCs/>
          <w:color w:val="000000" w:themeColor="text1"/>
          <w:sz w:val="24"/>
          <w:szCs w:val="24"/>
          <w:lang w:eastAsia="fr-FR"/>
        </w:rPr>
        <w:t>.</w:t>
      </w:r>
    </w:p>
    <w:p w14:paraId="25D82DF3" w14:textId="77777777" w:rsidR="00B66353" w:rsidRPr="00D1403D" w:rsidRDefault="00B66353"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1. Toute personne a droit au travail, au libre choix de son travail, à des conditions équitables et satisfaisantes de travail et à la protection contre le chômage.</w:t>
      </w:r>
      <w:r w:rsidRPr="00D1403D">
        <w:rPr>
          <w:rFonts w:ascii="Georgia" w:eastAsiaTheme="minorEastAsia" w:hAnsi="Georgia" w:cs="Times New Roman"/>
          <w:color w:val="000000" w:themeColor="text1"/>
          <w:sz w:val="24"/>
          <w:szCs w:val="24"/>
          <w:lang w:eastAsia="fr-FR"/>
        </w:rPr>
        <w:br/>
        <w:t>2. Tous ont droit, sans aucune discrimination, à un salaire égal pour un travail égal.</w:t>
      </w:r>
      <w:r w:rsidRPr="00D1403D">
        <w:rPr>
          <w:rFonts w:ascii="Georgia" w:eastAsiaTheme="minorEastAsia" w:hAnsi="Georgia" w:cs="Times New Roman"/>
          <w:color w:val="000000" w:themeColor="text1"/>
          <w:sz w:val="24"/>
          <w:szCs w:val="24"/>
          <w:lang w:eastAsia="fr-FR"/>
        </w:rPr>
        <w:br/>
        <w:t>3. Quiconque travaille a droit à une rémunération équitable et satisfaisante lui assurant ainsi qu'à sa famille une existence conforme à la dignité humaine et complétée, s'il y a lieu, par tous autres moyens de protection sociale.</w:t>
      </w:r>
      <w:r w:rsidRPr="00D1403D">
        <w:rPr>
          <w:rFonts w:ascii="Georgia" w:eastAsiaTheme="minorEastAsia" w:hAnsi="Georgia" w:cs="Times New Roman"/>
          <w:color w:val="000000" w:themeColor="text1"/>
          <w:sz w:val="24"/>
          <w:szCs w:val="24"/>
          <w:lang w:eastAsia="fr-FR"/>
        </w:rPr>
        <w:br/>
        <w:t>4. Toute personne a le droit de fonder avec d'autres des syndicats et de s'affilier à des syndicats pour la défense de ses intérêts.</w:t>
      </w:r>
    </w:p>
    <w:p w14:paraId="71678A3B" w14:textId="6F6E9B9A" w:rsidR="00B66353" w:rsidRPr="00D1403D" w:rsidRDefault="00B66353" w:rsidP="007C09B0">
      <w:pPr>
        <w:numPr>
          <w:ilvl w:val="0"/>
          <w:numId w:val="12"/>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w:t>
      </w:r>
      <w:r w:rsidR="009E6EB7" w:rsidRPr="00D1403D">
        <w:rPr>
          <w:rFonts w:ascii="Georgia" w:eastAsia="Times New Roman" w:hAnsi="Georgia" w:cs="Times New Roman"/>
          <w:b/>
          <w:bCs/>
          <w:color w:val="000000" w:themeColor="text1"/>
          <w:sz w:val="24"/>
          <w:szCs w:val="24"/>
          <w:lang w:eastAsia="fr-FR"/>
        </w:rPr>
        <w:t>8</w:t>
      </w:r>
      <w:r w:rsidRPr="00D1403D">
        <w:rPr>
          <w:rFonts w:ascii="Georgia" w:eastAsia="Times New Roman" w:hAnsi="Georgia" w:cs="Times New Roman"/>
          <w:b/>
          <w:bCs/>
          <w:color w:val="000000" w:themeColor="text1"/>
          <w:sz w:val="24"/>
          <w:szCs w:val="24"/>
          <w:lang w:eastAsia="fr-FR"/>
        </w:rPr>
        <w:t>.</w:t>
      </w:r>
    </w:p>
    <w:p w14:paraId="2C2EFA29" w14:textId="77777777" w:rsidR="00B66353" w:rsidRPr="00D1403D" w:rsidRDefault="00B66353"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Toute personne a droit au repos et aux loisirs et notamment à une limitation raisonnable de la durée du travail et à des congés payés périodiques.</w:t>
      </w:r>
    </w:p>
    <w:p w14:paraId="213FD322" w14:textId="1D587276" w:rsidR="00B66353" w:rsidRPr="00D1403D" w:rsidRDefault="00B66353" w:rsidP="007C09B0">
      <w:pPr>
        <w:numPr>
          <w:ilvl w:val="0"/>
          <w:numId w:val="13"/>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3</w:t>
      </w:r>
      <w:r w:rsidR="009E6EB7" w:rsidRPr="00D1403D">
        <w:rPr>
          <w:rFonts w:ascii="Georgia" w:eastAsia="Times New Roman" w:hAnsi="Georgia" w:cs="Times New Roman"/>
          <w:b/>
          <w:bCs/>
          <w:color w:val="000000" w:themeColor="text1"/>
          <w:sz w:val="24"/>
          <w:szCs w:val="24"/>
          <w:lang w:eastAsia="fr-FR"/>
        </w:rPr>
        <w:t>9</w:t>
      </w:r>
      <w:r w:rsidRPr="00D1403D">
        <w:rPr>
          <w:rFonts w:ascii="Georgia" w:eastAsia="Times New Roman" w:hAnsi="Georgia" w:cs="Times New Roman"/>
          <w:b/>
          <w:bCs/>
          <w:color w:val="000000" w:themeColor="text1"/>
          <w:sz w:val="24"/>
          <w:szCs w:val="24"/>
          <w:lang w:eastAsia="fr-FR"/>
        </w:rPr>
        <w:t>.</w:t>
      </w:r>
    </w:p>
    <w:p w14:paraId="289389D5" w14:textId="77777777" w:rsidR="00B66353" w:rsidRPr="00D1403D" w:rsidRDefault="00B66353"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1. Toute personne a droit à un niveau de vie suffisant pour assurer sa santé, son bien-être et ceux de sa famille, notamment pour l'alimentation, l'habillement, le logement, les soins médicaux ainsi que pour les services sociaux nécessaires ; elle a droit à la sécurité en cas de chômage, de maladie, d'invalidité, de veuvage, de vieillesse ou dans les autres cas de perte de ses moyens de subsistance par suite de circonstances indépendantes de sa volonté.</w:t>
      </w:r>
      <w:r w:rsidRPr="00D1403D">
        <w:rPr>
          <w:rFonts w:ascii="Georgia" w:eastAsiaTheme="minorEastAsia" w:hAnsi="Georgia" w:cs="Times New Roman"/>
          <w:color w:val="000000" w:themeColor="text1"/>
          <w:sz w:val="24"/>
          <w:szCs w:val="24"/>
          <w:lang w:eastAsia="fr-FR"/>
        </w:rPr>
        <w:br/>
        <w:t>2. La maternité et l'enfance ont droit à une aide et à une assistance spéciales. Tous les enfants, qu'ils soient nés dans le mariage ou hors mariage, jouissent de la même protection sociale.</w:t>
      </w:r>
    </w:p>
    <w:p w14:paraId="3F1B78FC" w14:textId="603C1BBF" w:rsidR="00B66353" w:rsidRPr="00D1403D" w:rsidRDefault="00B66353" w:rsidP="007C09B0">
      <w:pPr>
        <w:numPr>
          <w:ilvl w:val="0"/>
          <w:numId w:val="14"/>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 xml:space="preserve">Art. </w:t>
      </w:r>
      <w:r w:rsidR="009E6EB7" w:rsidRPr="00D1403D">
        <w:rPr>
          <w:rFonts w:ascii="Georgia" w:eastAsia="Times New Roman" w:hAnsi="Georgia" w:cs="Times New Roman"/>
          <w:b/>
          <w:bCs/>
          <w:color w:val="000000" w:themeColor="text1"/>
          <w:sz w:val="24"/>
          <w:szCs w:val="24"/>
          <w:lang w:eastAsia="fr-FR"/>
        </w:rPr>
        <w:t>40</w:t>
      </w:r>
      <w:r w:rsidRPr="00D1403D">
        <w:rPr>
          <w:rFonts w:ascii="Georgia" w:eastAsia="Times New Roman" w:hAnsi="Georgia" w:cs="Times New Roman"/>
          <w:b/>
          <w:bCs/>
          <w:color w:val="000000" w:themeColor="text1"/>
          <w:sz w:val="24"/>
          <w:szCs w:val="24"/>
          <w:lang w:eastAsia="fr-FR"/>
        </w:rPr>
        <w:t>.</w:t>
      </w:r>
    </w:p>
    <w:p w14:paraId="1BFD35C3" w14:textId="77777777" w:rsidR="00B66353" w:rsidRPr="00D1403D" w:rsidRDefault="00B66353"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1. Toute personne a droit à l'éducation. L'éducation doit être gratuite, au moins en ce qui concerne l'enseignement élémentaire et fondamental. L'enseignement élémentaire est obligatoire. L'enseignement technique et professionnel doit être généralisé ; l'accès aux études supérieures doit être ouvert en pleine égalité à tous en fonction de leur mérite.</w:t>
      </w:r>
      <w:r w:rsidRPr="00D1403D">
        <w:rPr>
          <w:rFonts w:ascii="Georgia" w:eastAsiaTheme="minorEastAsia" w:hAnsi="Georgia" w:cs="Times New Roman"/>
          <w:color w:val="000000" w:themeColor="text1"/>
          <w:sz w:val="24"/>
          <w:szCs w:val="24"/>
          <w:lang w:eastAsia="fr-FR"/>
        </w:rPr>
        <w:br/>
        <w:t>2. L'éducation doit viser au plein épanouissement de la personnalité humaine et au renforcement du respect des droits de </w:t>
      </w:r>
      <w:r w:rsidRPr="00D1403D">
        <w:rPr>
          <w:rFonts w:ascii="Georgia" w:eastAsiaTheme="minorEastAsia" w:hAnsi="Georgia" w:cs="Times New Roman"/>
          <w:color w:val="000000" w:themeColor="text1"/>
          <w:sz w:val="24"/>
          <w:szCs w:val="24"/>
          <w:u w:val="single"/>
          <w:lang w:eastAsia="fr-FR"/>
        </w:rPr>
        <w:t>l'homme</w:t>
      </w:r>
      <w:r w:rsidRPr="00D1403D">
        <w:rPr>
          <w:rFonts w:ascii="Georgia" w:eastAsiaTheme="minorEastAsia" w:hAnsi="Georgia" w:cs="Times New Roman"/>
          <w:color w:val="000000" w:themeColor="text1"/>
          <w:sz w:val="24"/>
          <w:szCs w:val="24"/>
          <w:lang w:eastAsia="fr-FR"/>
        </w:rPr>
        <w:t> et de </w:t>
      </w:r>
      <w:r w:rsidRPr="00D1403D">
        <w:rPr>
          <w:rFonts w:ascii="Georgia" w:eastAsiaTheme="minorEastAsia" w:hAnsi="Georgia" w:cs="Times New Roman"/>
          <w:color w:val="000000" w:themeColor="text1"/>
          <w:sz w:val="24"/>
          <w:szCs w:val="24"/>
          <w:u w:val="single"/>
          <w:lang w:eastAsia="fr-FR"/>
        </w:rPr>
        <w:t>la femme</w:t>
      </w:r>
      <w:r w:rsidRPr="00D1403D">
        <w:rPr>
          <w:rFonts w:ascii="Georgia" w:eastAsiaTheme="minorEastAsia" w:hAnsi="Georgia" w:cs="Times New Roman"/>
          <w:color w:val="000000" w:themeColor="text1"/>
          <w:sz w:val="24"/>
          <w:szCs w:val="24"/>
          <w:lang w:eastAsia="fr-FR"/>
        </w:rPr>
        <w:t> et des libertés fondamentales. Elle doit favoriser la compréhension, la tolérance et l'amitié entre toutes les nations et tous les groupes raciaux ou religieux, ainsi que le développement des activités des Nations Unies pour le maintien de la paix.</w:t>
      </w:r>
      <w:r w:rsidRPr="00D1403D">
        <w:rPr>
          <w:rFonts w:ascii="Georgia" w:eastAsiaTheme="minorEastAsia" w:hAnsi="Georgia" w:cs="Times New Roman"/>
          <w:color w:val="000000" w:themeColor="text1"/>
          <w:sz w:val="24"/>
          <w:szCs w:val="24"/>
          <w:lang w:eastAsia="fr-FR"/>
        </w:rPr>
        <w:br/>
        <w:t>3. Les parents ont, par priorité, le droit de choisir le genre d'éducation à donner à leurs enfants.</w:t>
      </w:r>
    </w:p>
    <w:p w14:paraId="5C0447FD" w14:textId="3910DEA5" w:rsidR="00B66353" w:rsidRPr="00D1403D" w:rsidRDefault="00B66353" w:rsidP="007C09B0">
      <w:pPr>
        <w:numPr>
          <w:ilvl w:val="0"/>
          <w:numId w:val="15"/>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w:t>
      </w:r>
      <w:r w:rsidR="009E6EB7" w:rsidRPr="00D1403D">
        <w:rPr>
          <w:rFonts w:ascii="Georgia" w:eastAsia="Times New Roman" w:hAnsi="Georgia" w:cs="Times New Roman"/>
          <w:b/>
          <w:bCs/>
          <w:color w:val="000000" w:themeColor="text1"/>
          <w:sz w:val="24"/>
          <w:szCs w:val="24"/>
          <w:lang w:eastAsia="fr-FR"/>
        </w:rPr>
        <w:t>41</w:t>
      </w:r>
      <w:r w:rsidRPr="00D1403D">
        <w:rPr>
          <w:rFonts w:ascii="Georgia" w:eastAsia="Times New Roman" w:hAnsi="Georgia" w:cs="Times New Roman"/>
          <w:b/>
          <w:bCs/>
          <w:color w:val="000000" w:themeColor="text1"/>
          <w:sz w:val="24"/>
          <w:szCs w:val="24"/>
          <w:lang w:eastAsia="fr-FR"/>
        </w:rPr>
        <w:t>.</w:t>
      </w:r>
    </w:p>
    <w:p w14:paraId="2B4AA00F" w14:textId="77777777" w:rsidR="00B66353" w:rsidRPr="00D1403D" w:rsidRDefault="00B66353"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1. Toute personne a le droit de prendre part librement à la vie culturelle de la communauté, de jouir des arts et de participer au progrès scientifique et aux bienfaits qui en résultent.</w:t>
      </w:r>
      <w:r w:rsidRPr="00D1403D">
        <w:rPr>
          <w:rFonts w:ascii="Georgia" w:eastAsiaTheme="minorEastAsia" w:hAnsi="Georgia" w:cs="Times New Roman"/>
          <w:color w:val="000000" w:themeColor="text1"/>
          <w:sz w:val="24"/>
          <w:szCs w:val="24"/>
          <w:lang w:eastAsia="fr-FR"/>
        </w:rPr>
        <w:br/>
        <w:t>2. Chacun a droit à la protection des intérêts moraux et matériels découlant de toute production scientifique, littéraire ou artistique dont il est l'auteur.</w:t>
      </w:r>
    </w:p>
    <w:p w14:paraId="10446431" w14:textId="6C18A9BF" w:rsidR="00B66353" w:rsidRPr="00D1403D" w:rsidRDefault="009E6EB7" w:rsidP="007C09B0">
      <w:pPr>
        <w:numPr>
          <w:ilvl w:val="0"/>
          <w:numId w:val="17"/>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42</w:t>
      </w:r>
      <w:r w:rsidR="00B66353" w:rsidRPr="00D1403D">
        <w:rPr>
          <w:rFonts w:ascii="Georgia" w:eastAsia="Times New Roman" w:hAnsi="Georgia" w:cs="Times New Roman"/>
          <w:b/>
          <w:bCs/>
          <w:color w:val="000000" w:themeColor="text1"/>
          <w:sz w:val="24"/>
          <w:szCs w:val="24"/>
          <w:lang w:eastAsia="fr-FR"/>
        </w:rPr>
        <w:t>.</w:t>
      </w:r>
    </w:p>
    <w:p w14:paraId="2AC46FB0" w14:textId="73D33C8D" w:rsidR="00B66353" w:rsidRPr="00D1403D" w:rsidRDefault="00DB2AB7"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1. L'individu</w:t>
      </w:r>
      <w:r w:rsidRPr="00D1403D">
        <w:rPr>
          <w:rFonts w:ascii="Georgia" w:eastAsia="Times New Roman" w:hAnsi="Georgia" w:cs="Times New Roman"/>
          <w:color w:val="000000" w:themeColor="text1"/>
          <w:sz w:val="24"/>
          <w:szCs w:val="24"/>
          <w:lang w:eastAsia="fr-FR"/>
        </w:rPr>
        <w:t xml:space="preserve"> (quel que soit son sexe) </w:t>
      </w:r>
      <w:r w:rsidR="00B66353" w:rsidRPr="00D1403D">
        <w:rPr>
          <w:rFonts w:ascii="Georgia" w:eastAsiaTheme="minorEastAsia" w:hAnsi="Georgia" w:cs="Times New Roman"/>
          <w:color w:val="000000" w:themeColor="text1"/>
          <w:sz w:val="24"/>
          <w:szCs w:val="24"/>
          <w:lang w:eastAsia="fr-FR"/>
        </w:rPr>
        <w:t>a des devoirs envers la communauté dans laquelle, seul le libre et plein développement de sa personnalité, est possible.</w:t>
      </w:r>
      <w:r w:rsidR="00B66353" w:rsidRPr="00D1403D">
        <w:rPr>
          <w:rFonts w:ascii="Georgia" w:eastAsiaTheme="minorEastAsia" w:hAnsi="Georgia" w:cs="Times New Roman"/>
          <w:color w:val="000000" w:themeColor="text1"/>
          <w:sz w:val="24"/>
          <w:szCs w:val="24"/>
          <w:lang w:eastAsia="fr-FR"/>
        </w:rPr>
        <w:br/>
        <w:t>2. Dans l'exercice de ses droits et dans la jouissance de ses libertés, chacun n'est soumis qu'aux limitations établies par la loi exclusivement en vue d'assurer la reconnaissance et le respect des droits et libertés d'autrui et afin de satisfaire aux justes exigences de la morale, de l'ordre public et du bien-être général dans une société démocratique.</w:t>
      </w:r>
      <w:r w:rsidR="00B66353" w:rsidRPr="00D1403D">
        <w:rPr>
          <w:rFonts w:ascii="Georgia" w:eastAsiaTheme="minorEastAsia" w:hAnsi="Georgia" w:cs="Times New Roman"/>
          <w:color w:val="000000" w:themeColor="text1"/>
          <w:sz w:val="24"/>
          <w:szCs w:val="24"/>
          <w:lang w:eastAsia="fr-FR"/>
        </w:rPr>
        <w:br/>
        <w:t>3. Ces droits et libertés ne pourront, en aucun cas, s'exercer contrairement aux buts et aux principes des Nations Unies.</w:t>
      </w:r>
    </w:p>
    <w:p w14:paraId="4CFD7C24" w14:textId="4D85DA13" w:rsidR="00B66353" w:rsidRPr="00D1403D" w:rsidRDefault="009E6EB7" w:rsidP="007C09B0">
      <w:pPr>
        <w:numPr>
          <w:ilvl w:val="0"/>
          <w:numId w:val="18"/>
        </w:numPr>
        <w:spacing w:before="100" w:beforeAutospacing="1" w:after="100" w:afterAutospacing="1"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b/>
          <w:bCs/>
          <w:color w:val="000000" w:themeColor="text1"/>
          <w:sz w:val="24"/>
          <w:szCs w:val="24"/>
          <w:lang w:eastAsia="fr-FR"/>
        </w:rPr>
        <w:t>Art. 43</w:t>
      </w:r>
      <w:r w:rsidR="00B66353" w:rsidRPr="00D1403D">
        <w:rPr>
          <w:rFonts w:ascii="Georgia" w:eastAsia="Times New Roman" w:hAnsi="Georgia" w:cs="Times New Roman"/>
          <w:b/>
          <w:bCs/>
          <w:color w:val="000000" w:themeColor="text1"/>
          <w:sz w:val="24"/>
          <w:szCs w:val="24"/>
          <w:lang w:eastAsia="fr-FR"/>
        </w:rPr>
        <w:t>.</w:t>
      </w:r>
    </w:p>
    <w:p w14:paraId="33905CAD" w14:textId="09C6E33D" w:rsidR="00B66353" w:rsidRPr="00D1403D" w:rsidRDefault="00B66353" w:rsidP="007C09B0">
      <w:pPr>
        <w:spacing w:beforeAutospacing="1" w:afterAutospacing="1" w:line="480" w:lineRule="auto"/>
        <w:ind w:left="708"/>
        <w:jc w:val="left"/>
        <w:rPr>
          <w:rFonts w:ascii="Georgia" w:eastAsiaTheme="minorEastAsia" w:hAnsi="Georgia" w:cs="Times New Roman"/>
          <w:color w:val="000000" w:themeColor="text1"/>
          <w:sz w:val="24"/>
          <w:szCs w:val="24"/>
          <w:lang w:eastAsia="fr-FR"/>
        </w:rPr>
      </w:pPr>
      <w:r w:rsidRPr="00D1403D">
        <w:rPr>
          <w:rFonts w:ascii="Georgia" w:eastAsiaTheme="minorEastAsia" w:hAnsi="Georgia" w:cs="Times New Roman"/>
          <w:color w:val="000000" w:themeColor="text1"/>
          <w:sz w:val="24"/>
          <w:szCs w:val="24"/>
          <w:lang w:eastAsia="fr-FR"/>
        </w:rPr>
        <w:t>Aucune disposition de la présente déclaration ne peut être interprétée comme impliquant pour un Etat, un groupement ou un individu</w:t>
      </w:r>
      <w:r w:rsidR="00DB2AB7" w:rsidRPr="00D1403D">
        <w:rPr>
          <w:rFonts w:ascii="Georgia" w:eastAsiaTheme="minorEastAsia" w:hAnsi="Georgia" w:cs="Times New Roman"/>
          <w:color w:val="000000" w:themeColor="text1"/>
          <w:sz w:val="24"/>
          <w:szCs w:val="24"/>
          <w:lang w:eastAsia="fr-FR"/>
        </w:rPr>
        <w:t>,</w:t>
      </w:r>
      <w:r w:rsidRPr="00D1403D">
        <w:rPr>
          <w:rFonts w:ascii="Georgia" w:eastAsiaTheme="minorEastAsia" w:hAnsi="Georgia" w:cs="Times New Roman"/>
          <w:color w:val="000000" w:themeColor="text1"/>
          <w:sz w:val="24"/>
          <w:szCs w:val="24"/>
          <w:lang w:eastAsia="fr-FR"/>
        </w:rPr>
        <w:t xml:space="preserve"> un droit quelconque de se livrer à une activité ou d'accomplir un acte visant à la destruction des droits et libertés qui y sont énoncés.</w:t>
      </w:r>
    </w:p>
    <w:p w14:paraId="44402C65" w14:textId="3F3CE5B5" w:rsidR="00512401" w:rsidRPr="00D1403D" w:rsidRDefault="009E6EB7" w:rsidP="007C09B0">
      <w:pPr>
        <w:pStyle w:val="Paragraphedeliste"/>
        <w:numPr>
          <w:ilvl w:val="0"/>
          <w:numId w:val="21"/>
        </w:numPr>
        <w:shd w:val="clear" w:color="auto" w:fill="FFFFFF"/>
        <w:spacing w:line="480" w:lineRule="auto"/>
        <w:ind w:right="240"/>
        <w:jc w:val="left"/>
        <w:rPr>
          <w:rFonts w:ascii="Arial" w:eastAsia="Times New Roman" w:hAnsi="Arial"/>
          <w:color w:val="000000" w:themeColor="text1"/>
          <w:sz w:val="24"/>
          <w:szCs w:val="24"/>
        </w:rPr>
      </w:pPr>
      <w:r w:rsidRPr="00D1403D">
        <w:rPr>
          <w:rFonts w:ascii="Georgia" w:eastAsia="Times New Roman" w:hAnsi="Georgia" w:cs="Times New Roman"/>
          <w:b/>
          <w:bCs/>
          <w:color w:val="000000" w:themeColor="text1"/>
          <w:sz w:val="24"/>
          <w:szCs w:val="24"/>
          <w:lang w:eastAsia="fr-FR"/>
        </w:rPr>
        <w:t>Art. 44</w:t>
      </w:r>
      <w:r w:rsidR="00B66353" w:rsidRPr="00D1403D">
        <w:rPr>
          <w:rFonts w:ascii="Georgia" w:eastAsia="Times New Roman" w:hAnsi="Georgia" w:cs="Times New Roman"/>
          <w:b/>
          <w:bCs/>
          <w:color w:val="000000" w:themeColor="text1"/>
          <w:sz w:val="24"/>
          <w:szCs w:val="24"/>
          <w:lang w:eastAsia="fr-FR"/>
        </w:rPr>
        <w:t>.</w:t>
      </w:r>
      <w:r w:rsidR="00512401" w:rsidRPr="00D1403D">
        <w:rPr>
          <w:rFonts w:ascii="Georgia" w:eastAsia="Times New Roman" w:hAnsi="Georgia" w:cs="Times New Roman"/>
          <w:b/>
          <w:bCs/>
          <w:color w:val="000000" w:themeColor="text1"/>
          <w:sz w:val="24"/>
          <w:szCs w:val="24"/>
          <w:lang w:eastAsia="fr-FR"/>
        </w:rPr>
        <w:t xml:space="preserve"> </w:t>
      </w:r>
      <w:r w:rsidR="00B66353" w:rsidRPr="00D1403D">
        <w:rPr>
          <w:rFonts w:ascii="Georgia" w:eastAsia="Times New Roman" w:hAnsi="Georgia" w:cs="Times New Roman"/>
          <w:color w:val="000000" w:themeColor="text1"/>
          <w:sz w:val="24"/>
          <w:szCs w:val="24"/>
          <w:lang w:eastAsia="fr-FR"/>
        </w:rPr>
        <w:br/>
      </w:r>
      <w:r w:rsidR="00512401" w:rsidRPr="00D1403D">
        <w:rPr>
          <w:rFonts w:ascii="Georgia" w:eastAsia="Times New Roman" w:hAnsi="Georgia" w:cs="Times New Roman"/>
          <w:color w:val="000000" w:themeColor="text1"/>
          <w:sz w:val="24"/>
          <w:szCs w:val="24"/>
          <w:lang w:eastAsia="fr-FR"/>
        </w:rPr>
        <w:t>La</w:t>
      </w:r>
      <w:r w:rsidR="00B66353" w:rsidRPr="00D1403D">
        <w:rPr>
          <w:rFonts w:ascii="Georgia" w:eastAsia="Times New Roman" w:hAnsi="Georgia" w:cs="Times New Roman"/>
          <w:color w:val="000000" w:themeColor="text1"/>
          <w:sz w:val="24"/>
          <w:szCs w:val="24"/>
          <w:lang w:eastAsia="fr-FR"/>
        </w:rPr>
        <w:t xml:space="preserve"> déclaration </w:t>
      </w:r>
      <w:r w:rsidR="00512401" w:rsidRPr="00D1403D">
        <w:rPr>
          <w:rFonts w:ascii="Georgia" w:eastAsia="Times New Roman" w:hAnsi="Georgia" w:cs="Times New Roman"/>
          <w:color w:val="000000" w:themeColor="text1"/>
          <w:sz w:val="24"/>
          <w:szCs w:val="24"/>
          <w:lang w:eastAsia="fr-FR"/>
        </w:rPr>
        <w:t>des droits universels de la femme et de la citoyenne</w:t>
      </w:r>
      <w:r w:rsidR="00833B2A" w:rsidRPr="00D1403D">
        <w:rPr>
          <w:rFonts w:ascii="Georgia" w:eastAsia="Times New Roman" w:hAnsi="Georgia" w:cs="Times New Roman"/>
          <w:color w:val="000000" w:themeColor="text1"/>
          <w:sz w:val="24"/>
          <w:szCs w:val="24"/>
          <w:lang w:eastAsia="fr-FR"/>
        </w:rPr>
        <w:t xml:space="preserve"> (de 2015) </w:t>
      </w:r>
      <w:r w:rsidR="00B66353" w:rsidRPr="00D1403D">
        <w:rPr>
          <w:rFonts w:ascii="Georgia" w:eastAsia="Times New Roman" w:hAnsi="Georgia" w:cs="Times New Roman"/>
          <w:color w:val="000000" w:themeColor="text1"/>
          <w:sz w:val="24"/>
          <w:szCs w:val="24"/>
          <w:lang w:eastAsia="fr-FR"/>
        </w:rPr>
        <w:t>est traduite dans toutes les langues du pa</w:t>
      </w:r>
      <w:r w:rsidR="00512401" w:rsidRPr="00D1403D">
        <w:rPr>
          <w:rFonts w:ascii="Georgia" w:eastAsia="Times New Roman" w:hAnsi="Georgia" w:cs="Times New Roman"/>
          <w:color w:val="000000" w:themeColor="text1"/>
          <w:sz w:val="24"/>
          <w:szCs w:val="24"/>
          <w:lang w:eastAsia="fr-FR"/>
        </w:rPr>
        <w:t xml:space="preserve">ys du monde. </w:t>
      </w:r>
      <w:r w:rsidR="00833B2A" w:rsidRPr="00D1403D">
        <w:rPr>
          <w:rFonts w:ascii="Georgia" w:eastAsia="Times New Roman" w:hAnsi="Georgia" w:cs="Times New Roman"/>
          <w:color w:val="000000" w:themeColor="text1"/>
          <w:sz w:val="24"/>
          <w:szCs w:val="24"/>
          <w:lang w:eastAsia="fr-FR"/>
        </w:rPr>
        <w:br/>
      </w:r>
      <w:r w:rsidR="00DB2AB7" w:rsidRPr="00D1403D">
        <w:rPr>
          <w:rFonts w:ascii="Georgia" w:eastAsia="Times New Roman" w:hAnsi="Georgia" w:cs="Times New Roman"/>
          <w:color w:val="000000" w:themeColor="text1"/>
          <w:sz w:val="24"/>
          <w:szCs w:val="24"/>
          <w:lang w:eastAsia="fr-FR"/>
        </w:rPr>
        <w:t>Tous les pays du monde</w:t>
      </w:r>
      <w:r w:rsidR="00512401" w:rsidRPr="00D1403D">
        <w:rPr>
          <w:rFonts w:ascii="Georgia" w:eastAsia="Times New Roman" w:hAnsi="Georgia" w:cs="Times New Roman"/>
          <w:color w:val="000000" w:themeColor="text1"/>
          <w:sz w:val="24"/>
          <w:szCs w:val="24"/>
          <w:lang w:eastAsia="fr-FR"/>
        </w:rPr>
        <w:t xml:space="preserve"> sont tenus de faire appliquer et respecter l'ensemble des dispositions de cette déclaration à compter de la date d’entrée en vigueur de ses dispositions :</w:t>
      </w:r>
    </w:p>
    <w:p w14:paraId="6CF3E678" w14:textId="77777777" w:rsidR="00512401" w:rsidRPr="00D1403D" w:rsidRDefault="00E2526F" w:rsidP="007C09B0">
      <w:pPr>
        <w:pStyle w:val="Paragraphedeliste"/>
        <w:numPr>
          <w:ilvl w:val="1"/>
          <w:numId w:val="21"/>
        </w:numPr>
        <w:shd w:val="clear" w:color="auto" w:fill="FFFFFF"/>
        <w:spacing w:line="480" w:lineRule="auto"/>
        <w:ind w:right="240"/>
        <w:jc w:val="left"/>
        <w:rPr>
          <w:rFonts w:ascii="Georgia" w:eastAsia="Times New Roman" w:hAnsi="Georgia"/>
          <w:color w:val="000000" w:themeColor="text1"/>
          <w:sz w:val="24"/>
          <w:szCs w:val="24"/>
        </w:rPr>
      </w:pPr>
      <w:r w:rsidRPr="00D1403D">
        <w:rPr>
          <w:rFonts w:ascii="Georgia" w:eastAsia="Times New Roman" w:hAnsi="Georgia" w:cs="Times New Roman"/>
          <w:color w:val="000000" w:themeColor="text1"/>
          <w:sz w:val="24"/>
          <w:szCs w:val="24"/>
          <w:lang w:eastAsia="fr-FR"/>
        </w:rPr>
        <w:t xml:space="preserve">à la date de la ratification de chacun des pays signataires de la </w:t>
      </w:r>
      <w:hyperlink r:id="rId8" w:history="1">
        <w:r w:rsidRPr="00D1403D">
          <w:rPr>
            <w:rStyle w:val="Lienhypertexte"/>
            <w:rFonts w:ascii="Georgia" w:eastAsia="Times New Roman" w:hAnsi="Georgia"/>
            <w:b/>
            <w:bCs/>
            <w:color w:val="000000" w:themeColor="text1"/>
            <w:sz w:val="24"/>
            <w:szCs w:val="24"/>
            <w:lang w:eastAsia="fr-FR"/>
          </w:rPr>
          <w:t>convention de sauvegarde des Droits de l'Homme et des Libertés fondamentales</w:t>
        </w:r>
      </w:hyperlink>
      <w:r w:rsidRPr="00D1403D">
        <w:rPr>
          <w:rFonts w:ascii="Georgia" w:eastAsia="Times New Roman" w:hAnsi="Georgia"/>
          <w:b/>
          <w:bCs/>
          <w:color w:val="000000" w:themeColor="text1"/>
          <w:sz w:val="24"/>
          <w:szCs w:val="24"/>
          <w:lang w:eastAsia="fr-FR"/>
        </w:rPr>
        <w:t xml:space="preserve"> </w:t>
      </w:r>
      <w:r w:rsidRPr="00D1403D">
        <w:rPr>
          <w:rFonts w:ascii="Georgia" w:eastAsia="Times New Roman" w:hAnsi="Georgia" w:cs="Times New Roman"/>
          <w:color w:val="000000" w:themeColor="text1"/>
          <w:sz w:val="24"/>
          <w:szCs w:val="24"/>
          <w:lang w:eastAsia="fr-FR"/>
        </w:rPr>
        <w:t>rebaptisée</w:t>
      </w:r>
      <w:r w:rsidRPr="00D1403D">
        <w:rPr>
          <w:rFonts w:ascii="Georgia" w:eastAsia="Times New Roman" w:hAnsi="Georgia"/>
          <w:b/>
          <w:bCs/>
          <w:color w:val="000000" w:themeColor="text1"/>
          <w:sz w:val="24"/>
          <w:szCs w:val="24"/>
          <w:lang w:eastAsia="fr-FR"/>
        </w:rPr>
        <w:t xml:space="preserve"> « </w:t>
      </w:r>
      <w:hyperlink r:id="rId9" w:history="1">
        <w:r w:rsidRPr="00D1403D">
          <w:rPr>
            <w:rStyle w:val="Lienhypertexte"/>
            <w:rFonts w:ascii="Georgia" w:eastAsia="Times New Roman" w:hAnsi="Georgia"/>
            <w:b/>
            <w:bCs/>
            <w:color w:val="000000" w:themeColor="text1"/>
            <w:sz w:val="24"/>
            <w:szCs w:val="24"/>
            <w:lang w:eastAsia="fr-FR"/>
          </w:rPr>
          <w:t>convention de sauvegarde des Droits de l'Homme de la Femme et des Libertés fondamentales</w:t>
        </w:r>
      </w:hyperlink>
      <w:r w:rsidRPr="00D1403D">
        <w:rPr>
          <w:rFonts w:ascii="Georgia" w:eastAsia="Times New Roman" w:hAnsi="Georgia"/>
          <w:b/>
          <w:bCs/>
          <w:color w:val="000000" w:themeColor="text1"/>
          <w:sz w:val="24"/>
          <w:szCs w:val="24"/>
          <w:lang w:eastAsia="fr-FR"/>
        </w:rPr>
        <w:t> »</w:t>
      </w:r>
      <w:r w:rsidR="00512401" w:rsidRPr="00D1403D">
        <w:rPr>
          <w:rFonts w:ascii="Georgia" w:eastAsia="Times New Roman" w:hAnsi="Georgia"/>
          <w:b/>
          <w:bCs/>
          <w:color w:val="000000" w:themeColor="text1"/>
          <w:sz w:val="24"/>
          <w:szCs w:val="24"/>
          <w:lang w:eastAsia="fr-FR"/>
        </w:rPr>
        <w:t xml:space="preserve">, </w:t>
      </w:r>
    </w:p>
    <w:p w14:paraId="63DD8A3E" w14:textId="77777777" w:rsidR="00512401" w:rsidRPr="00D1403D" w:rsidRDefault="00512401" w:rsidP="007C09B0">
      <w:pPr>
        <w:pStyle w:val="Paragraphedeliste"/>
        <w:numPr>
          <w:ilvl w:val="1"/>
          <w:numId w:val="21"/>
        </w:numPr>
        <w:shd w:val="clear" w:color="auto" w:fill="FFFFFF"/>
        <w:spacing w:line="480" w:lineRule="auto"/>
        <w:ind w:right="240"/>
        <w:jc w:val="left"/>
        <w:rPr>
          <w:rFonts w:ascii="Georgia" w:eastAsia="Times New Roman" w:hAnsi="Georgia"/>
          <w:color w:val="000000" w:themeColor="text1"/>
          <w:sz w:val="24"/>
          <w:szCs w:val="24"/>
        </w:rPr>
      </w:pPr>
      <w:r w:rsidRPr="00D1403D">
        <w:rPr>
          <w:rFonts w:ascii="Georgia" w:eastAsia="Times New Roman" w:hAnsi="Georgia"/>
          <w:color w:val="000000" w:themeColor="text1"/>
          <w:sz w:val="24"/>
          <w:szCs w:val="24"/>
        </w:rPr>
        <w:t xml:space="preserve">à la date de la ratification de </w:t>
      </w:r>
      <w:hyperlink r:id="rId10" w:history="1">
        <w:r w:rsidRPr="00D1403D">
          <w:rPr>
            <w:rStyle w:val="Lienhypertexte"/>
            <w:rFonts w:ascii="Georgia" w:eastAsia="Times New Roman" w:hAnsi="Georgia"/>
            <w:color w:val="000000" w:themeColor="text1"/>
            <w:sz w:val="24"/>
            <w:szCs w:val="24"/>
          </w:rPr>
          <w:t>la charte des Nations Unies</w:t>
        </w:r>
      </w:hyperlink>
      <w:r w:rsidRPr="00D1403D">
        <w:rPr>
          <w:rFonts w:ascii="Georgia" w:eastAsia="Times New Roman" w:hAnsi="Georgia"/>
          <w:color w:val="000000" w:themeColor="text1"/>
          <w:sz w:val="24"/>
          <w:szCs w:val="24"/>
        </w:rPr>
        <w:t xml:space="preserve"> par les États signataires et devenus membres originaires des Nations Unies à la date du dépôt de leurs ratifications respectives.</w:t>
      </w:r>
    </w:p>
    <w:p w14:paraId="450D6815" w14:textId="5BBE7B3E" w:rsidR="00512401" w:rsidRPr="00D1403D" w:rsidRDefault="00512401" w:rsidP="007C09B0">
      <w:pPr>
        <w:pStyle w:val="Paragraphedeliste"/>
        <w:numPr>
          <w:ilvl w:val="1"/>
          <w:numId w:val="21"/>
        </w:numPr>
        <w:shd w:val="clear" w:color="auto" w:fill="FFFFFF"/>
        <w:spacing w:line="480" w:lineRule="auto"/>
        <w:ind w:right="240"/>
        <w:jc w:val="left"/>
        <w:rPr>
          <w:rFonts w:ascii="Georgia" w:eastAsia="Times New Roman" w:hAnsi="Georgia"/>
          <w:color w:val="000000" w:themeColor="text1"/>
          <w:sz w:val="24"/>
          <w:szCs w:val="24"/>
        </w:rPr>
      </w:pPr>
      <w:r w:rsidRPr="00D1403D">
        <w:rPr>
          <w:rFonts w:ascii="Georgia" w:eastAsia="Times New Roman" w:hAnsi="Georgia"/>
          <w:color w:val="000000" w:themeColor="text1"/>
          <w:sz w:val="24"/>
          <w:szCs w:val="24"/>
        </w:rPr>
        <w:t>Au plus tard à compter de la date de publication de la présente déclaration</w:t>
      </w:r>
      <w:r w:rsidR="003A3189" w:rsidRPr="00D1403D">
        <w:rPr>
          <w:rFonts w:ascii="Georgia" w:eastAsia="Times New Roman" w:hAnsi="Georgia"/>
          <w:color w:val="000000" w:themeColor="text1"/>
          <w:sz w:val="24"/>
          <w:szCs w:val="24"/>
        </w:rPr>
        <w:t xml:space="preserve"> pour ce qui concerne les pays non concernés par les deux précédents alinéas</w:t>
      </w:r>
      <w:r w:rsidRPr="00D1403D">
        <w:rPr>
          <w:rFonts w:ascii="Georgia" w:eastAsia="Times New Roman" w:hAnsi="Georgia"/>
          <w:color w:val="000000" w:themeColor="text1"/>
          <w:sz w:val="24"/>
          <w:szCs w:val="24"/>
        </w:rPr>
        <w:t>.</w:t>
      </w:r>
    </w:p>
    <w:p w14:paraId="2E5EB543" w14:textId="77777777" w:rsidR="00B66353" w:rsidRPr="00D1403D" w:rsidRDefault="00B66353" w:rsidP="007C09B0">
      <w:pPr>
        <w:spacing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Les responsables des manquements qui pourraient être constatés à ces droits protégés en droit international</w:t>
      </w:r>
      <w:r w:rsidR="00512401" w:rsidRPr="00D1403D">
        <w:rPr>
          <w:rFonts w:ascii="Georgia" w:eastAsia="Times New Roman" w:hAnsi="Georgia" w:cs="Times New Roman"/>
          <w:color w:val="000000" w:themeColor="text1"/>
          <w:sz w:val="24"/>
          <w:szCs w:val="24"/>
          <w:lang w:eastAsia="fr-FR"/>
        </w:rPr>
        <w:t>,</w:t>
      </w:r>
      <w:r w:rsidRPr="00D1403D">
        <w:rPr>
          <w:rFonts w:ascii="Georgia" w:eastAsia="Times New Roman" w:hAnsi="Georgia" w:cs="Times New Roman"/>
          <w:color w:val="000000" w:themeColor="text1"/>
          <w:sz w:val="24"/>
          <w:szCs w:val="24"/>
          <w:lang w:eastAsia="fr-FR"/>
        </w:rPr>
        <w:t xml:space="preserve"> devront en répondre devant </w:t>
      </w:r>
      <w:hyperlink r:id="rId11" w:history="1">
        <w:r w:rsidRPr="00D1403D">
          <w:rPr>
            <w:rFonts w:ascii="Georgia" w:eastAsia="Times New Roman" w:hAnsi="Georgia" w:cs="Times New Roman"/>
            <w:color w:val="000000" w:themeColor="text1"/>
            <w:sz w:val="24"/>
            <w:szCs w:val="24"/>
            <w:u w:val="single"/>
            <w:lang w:eastAsia="fr-FR"/>
          </w:rPr>
          <w:t>la Cour pénale internationale</w:t>
        </w:r>
      </w:hyperlink>
      <w:r w:rsidRPr="00D1403D">
        <w:rPr>
          <w:rFonts w:ascii="Georgia" w:eastAsia="Times New Roman" w:hAnsi="Georgia" w:cs="Times New Roman"/>
          <w:color w:val="000000" w:themeColor="text1"/>
          <w:sz w:val="24"/>
          <w:szCs w:val="24"/>
          <w:lang w:eastAsia="fr-FR"/>
        </w:rPr>
        <w:t> créée par la Convention de Rome du 17 juillet 1998.</w:t>
      </w:r>
    </w:p>
    <w:p w14:paraId="36136314" w14:textId="20CCD4FA" w:rsidR="00C60414" w:rsidRPr="00D1403D" w:rsidRDefault="00C60414" w:rsidP="007C09B0">
      <w:pPr>
        <w:spacing w:line="480" w:lineRule="auto"/>
        <w:jc w:val="left"/>
        <w:rPr>
          <w:rFonts w:ascii="Georgia" w:eastAsia="Times New Roman" w:hAnsi="Georgia" w:cs="Times New Roman"/>
          <w:color w:val="000000" w:themeColor="text1"/>
          <w:sz w:val="24"/>
          <w:szCs w:val="24"/>
          <w:lang w:eastAsia="fr-FR"/>
        </w:rPr>
      </w:pPr>
      <w:r w:rsidRPr="00D1403D">
        <w:rPr>
          <w:rFonts w:ascii="Georgia" w:eastAsia="Times New Roman" w:hAnsi="Georgia" w:cs="Times New Roman"/>
          <w:color w:val="000000" w:themeColor="text1"/>
          <w:sz w:val="24"/>
          <w:szCs w:val="24"/>
          <w:lang w:eastAsia="fr-FR"/>
        </w:rPr>
        <w:t>------------------------------------------------</w:t>
      </w:r>
    </w:p>
    <w:p w14:paraId="2740400B" w14:textId="748ACFB7" w:rsidR="00C60414" w:rsidRPr="00D1403D" w:rsidRDefault="00C60414" w:rsidP="00C60414">
      <w:pPr>
        <w:spacing w:line="480" w:lineRule="auto"/>
        <w:rPr>
          <w:rFonts w:ascii="Georgia" w:eastAsia="Times New Roman" w:hAnsi="Georgia" w:cs="Times New Roman"/>
          <w:b/>
          <w:color w:val="000000" w:themeColor="text1"/>
          <w:sz w:val="24"/>
          <w:szCs w:val="24"/>
          <w:lang w:eastAsia="fr-FR"/>
        </w:rPr>
      </w:pPr>
      <w:r w:rsidRPr="00D1403D">
        <w:rPr>
          <w:rFonts w:ascii="Georgia" w:eastAsia="Times New Roman" w:hAnsi="Georgia" w:cs="Times New Roman"/>
          <w:b/>
          <w:color w:val="000000" w:themeColor="text1"/>
          <w:sz w:val="24"/>
          <w:szCs w:val="24"/>
          <w:lang w:eastAsia="fr-FR"/>
        </w:rPr>
        <w:t xml:space="preserve">Si vous constatez que les dispositions de cette déclaration ne sont pas respectées, vous êtes invité(e) à signez cette pétition </w:t>
      </w:r>
      <w:hyperlink r:id="rId12" w:history="1">
        <w:r w:rsidR="00354BB8" w:rsidRPr="00D1403D">
          <w:rPr>
            <w:rStyle w:val="Lienhypertexte"/>
            <w:rFonts w:ascii="Georgia" w:eastAsia="Times New Roman" w:hAnsi="Georgia" w:cs="Times New Roman"/>
            <w:b/>
            <w:color w:val="000000" w:themeColor="text1"/>
            <w:sz w:val="24"/>
            <w:szCs w:val="24"/>
            <w:lang w:eastAsia="fr-FR"/>
          </w:rPr>
          <w:t>http://www.spotpink.com/?p=8011</w:t>
        </w:r>
      </w:hyperlink>
      <w:r w:rsidRPr="00D1403D">
        <w:rPr>
          <w:rFonts w:ascii="Georgia" w:eastAsia="Times New Roman" w:hAnsi="Georgia" w:cs="Times New Roman"/>
          <w:b/>
          <w:color w:val="000000" w:themeColor="text1"/>
          <w:sz w:val="24"/>
          <w:szCs w:val="24"/>
          <w:lang w:eastAsia="fr-FR"/>
        </w:rPr>
        <w:t xml:space="preserve"> </w:t>
      </w:r>
    </w:p>
    <w:p w14:paraId="2E1B243B" w14:textId="6249B0E4" w:rsidR="003A3189" w:rsidRPr="00D1403D" w:rsidRDefault="003A3189" w:rsidP="00C60414">
      <w:pPr>
        <w:spacing w:line="480" w:lineRule="auto"/>
        <w:rPr>
          <w:rFonts w:ascii="Times" w:eastAsia="Times New Roman" w:hAnsi="Times" w:cs="Times New Roman"/>
          <w:b/>
          <w:color w:val="000000" w:themeColor="text1"/>
          <w:sz w:val="16"/>
          <w:szCs w:val="16"/>
          <w:lang w:eastAsia="fr-FR"/>
        </w:rPr>
      </w:pPr>
      <w:r w:rsidRPr="00D1403D">
        <w:rPr>
          <w:noProof/>
          <w:color w:val="000000" w:themeColor="text1"/>
          <w:lang w:eastAsia="fr-FR"/>
        </w:rPr>
        <w:drawing>
          <wp:inline distT="0" distB="0" distL="0" distR="0" wp14:anchorId="40140347" wp14:editId="5284606F">
            <wp:extent cx="6210300" cy="4241800"/>
            <wp:effectExtent l="0" t="0" r="12700" b="0"/>
            <wp:docPr id="2" name="Imag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ne.jpg"/>
                    <pic:cNvPicPr/>
                  </pic:nvPicPr>
                  <pic:blipFill rotWithShape="1">
                    <a:blip r:embed="rId7">
                      <a:extLst>
                        <a:ext uri="{28A0092B-C50C-407E-A947-70E740481C1C}">
                          <a14:useLocalDpi xmlns:a14="http://schemas.microsoft.com/office/drawing/2010/main" val="0"/>
                        </a:ext>
                      </a:extLst>
                    </a:blip>
                    <a:srcRect l="3078" t="3089" r="2847" b="3130"/>
                    <a:stretch/>
                  </pic:blipFill>
                  <pic:spPr bwMode="auto">
                    <a:xfrm>
                      <a:off x="0" y="0"/>
                      <a:ext cx="6210914" cy="4242219"/>
                    </a:xfrm>
                    <a:prstGeom prst="rect">
                      <a:avLst/>
                    </a:prstGeom>
                    <a:ln>
                      <a:noFill/>
                    </a:ln>
                    <a:extLst>
                      <a:ext uri="{53640926-AAD7-44d8-BBD7-CCE9431645EC}">
                        <a14:shadowObscured xmlns:a14="http://schemas.microsoft.com/office/drawing/2010/main"/>
                      </a:ext>
                    </a:extLst>
                  </pic:spPr>
                </pic:pic>
              </a:graphicData>
            </a:graphic>
          </wp:inline>
        </w:drawing>
      </w:r>
    </w:p>
    <w:sectPr w:rsidR="003A3189" w:rsidRPr="00D1403D" w:rsidSect="007C09B0">
      <w:pgSz w:w="11900" w:h="16820"/>
      <w:pgMar w:top="851" w:right="701"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4F9"/>
    <w:multiLevelType w:val="multilevel"/>
    <w:tmpl w:val="2BDA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679D0"/>
    <w:multiLevelType w:val="multilevel"/>
    <w:tmpl w:val="DB9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80B56"/>
    <w:multiLevelType w:val="multilevel"/>
    <w:tmpl w:val="3946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AA287C"/>
    <w:multiLevelType w:val="hybridMultilevel"/>
    <w:tmpl w:val="D9EA918E"/>
    <w:lvl w:ilvl="0" w:tplc="6A48E91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0C414A30"/>
    <w:multiLevelType w:val="hybridMultilevel"/>
    <w:tmpl w:val="C5A85A36"/>
    <w:lvl w:ilvl="0" w:tplc="D7F0A0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0E0E6595"/>
    <w:multiLevelType w:val="multilevel"/>
    <w:tmpl w:val="9D00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B67F05"/>
    <w:multiLevelType w:val="multilevel"/>
    <w:tmpl w:val="4B94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330B8"/>
    <w:multiLevelType w:val="multilevel"/>
    <w:tmpl w:val="654E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E86DE5"/>
    <w:multiLevelType w:val="multilevel"/>
    <w:tmpl w:val="7292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C0D3A"/>
    <w:multiLevelType w:val="hybridMultilevel"/>
    <w:tmpl w:val="B4A014B8"/>
    <w:lvl w:ilvl="0" w:tplc="73922BF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1AFC6395"/>
    <w:multiLevelType w:val="multilevel"/>
    <w:tmpl w:val="1B06F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52047C"/>
    <w:multiLevelType w:val="hybridMultilevel"/>
    <w:tmpl w:val="5BFA0616"/>
    <w:lvl w:ilvl="0" w:tplc="F0E6269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2BD65FF5"/>
    <w:multiLevelType w:val="hybridMultilevel"/>
    <w:tmpl w:val="12B4D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4A5321"/>
    <w:multiLevelType w:val="multilevel"/>
    <w:tmpl w:val="E22AF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58695D"/>
    <w:multiLevelType w:val="multilevel"/>
    <w:tmpl w:val="E04C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F03F7D"/>
    <w:multiLevelType w:val="multilevel"/>
    <w:tmpl w:val="9994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D16244"/>
    <w:multiLevelType w:val="multilevel"/>
    <w:tmpl w:val="2EDA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AF192F"/>
    <w:multiLevelType w:val="multilevel"/>
    <w:tmpl w:val="A2B0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444E8F"/>
    <w:multiLevelType w:val="hybridMultilevel"/>
    <w:tmpl w:val="939A1EAE"/>
    <w:lvl w:ilvl="0" w:tplc="08C259E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49185EA4"/>
    <w:multiLevelType w:val="multilevel"/>
    <w:tmpl w:val="FF54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4B5F35"/>
    <w:multiLevelType w:val="hybridMultilevel"/>
    <w:tmpl w:val="C6543A5A"/>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nsid w:val="4F8A278D"/>
    <w:multiLevelType w:val="hybridMultilevel"/>
    <w:tmpl w:val="F39644F6"/>
    <w:lvl w:ilvl="0" w:tplc="B21C843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nsid w:val="4FDF6113"/>
    <w:multiLevelType w:val="multilevel"/>
    <w:tmpl w:val="BBEA7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610E4C"/>
    <w:multiLevelType w:val="hybridMultilevel"/>
    <w:tmpl w:val="02B66936"/>
    <w:lvl w:ilvl="0" w:tplc="F0B4EF7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nsid w:val="5B66186A"/>
    <w:multiLevelType w:val="multilevel"/>
    <w:tmpl w:val="9216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B6358B"/>
    <w:multiLevelType w:val="hybridMultilevel"/>
    <w:tmpl w:val="8A50B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917963"/>
    <w:multiLevelType w:val="multilevel"/>
    <w:tmpl w:val="6008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FD7681"/>
    <w:multiLevelType w:val="multilevel"/>
    <w:tmpl w:val="2384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BC54D0"/>
    <w:multiLevelType w:val="multilevel"/>
    <w:tmpl w:val="E7DA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F60AB9"/>
    <w:multiLevelType w:val="multilevel"/>
    <w:tmpl w:val="33D0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3355C8"/>
    <w:multiLevelType w:val="multilevel"/>
    <w:tmpl w:val="4E1E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88043F"/>
    <w:multiLevelType w:val="multilevel"/>
    <w:tmpl w:val="2A44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3"/>
  </w:num>
  <w:num w:numId="3">
    <w:abstractNumId w:val="15"/>
  </w:num>
  <w:num w:numId="4">
    <w:abstractNumId w:val="14"/>
  </w:num>
  <w:num w:numId="5">
    <w:abstractNumId w:val="24"/>
  </w:num>
  <w:num w:numId="6">
    <w:abstractNumId w:val="1"/>
  </w:num>
  <w:num w:numId="7">
    <w:abstractNumId w:val="6"/>
  </w:num>
  <w:num w:numId="8">
    <w:abstractNumId w:val="30"/>
  </w:num>
  <w:num w:numId="9">
    <w:abstractNumId w:val="16"/>
  </w:num>
  <w:num w:numId="10">
    <w:abstractNumId w:val="5"/>
  </w:num>
  <w:num w:numId="11">
    <w:abstractNumId w:val="29"/>
  </w:num>
  <w:num w:numId="12">
    <w:abstractNumId w:val="19"/>
  </w:num>
  <w:num w:numId="13">
    <w:abstractNumId w:val="7"/>
  </w:num>
  <w:num w:numId="14">
    <w:abstractNumId w:val="8"/>
  </w:num>
  <w:num w:numId="15">
    <w:abstractNumId w:val="26"/>
  </w:num>
  <w:num w:numId="16">
    <w:abstractNumId w:val="31"/>
  </w:num>
  <w:num w:numId="17">
    <w:abstractNumId w:val="17"/>
  </w:num>
  <w:num w:numId="18">
    <w:abstractNumId w:val="27"/>
  </w:num>
  <w:num w:numId="19">
    <w:abstractNumId w:val="0"/>
  </w:num>
  <w:num w:numId="20">
    <w:abstractNumId w:val="2"/>
  </w:num>
  <w:num w:numId="21">
    <w:abstractNumId w:val="20"/>
  </w:num>
  <w:num w:numId="22">
    <w:abstractNumId w:val="11"/>
  </w:num>
  <w:num w:numId="23">
    <w:abstractNumId w:val="25"/>
  </w:num>
  <w:num w:numId="24">
    <w:abstractNumId w:val="12"/>
  </w:num>
  <w:num w:numId="25">
    <w:abstractNumId w:val="10"/>
  </w:num>
  <w:num w:numId="26">
    <w:abstractNumId w:val="22"/>
  </w:num>
  <w:num w:numId="27">
    <w:abstractNumId w:val="23"/>
  </w:num>
  <w:num w:numId="28">
    <w:abstractNumId w:val="9"/>
  </w:num>
  <w:num w:numId="29">
    <w:abstractNumId w:val="4"/>
  </w:num>
  <w:num w:numId="30">
    <w:abstractNumId w:val="21"/>
  </w:num>
  <w:num w:numId="31">
    <w:abstractNumId w:val="1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22D"/>
    <w:rsid w:val="00051279"/>
    <w:rsid w:val="000D5747"/>
    <w:rsid w:val="000D6307"/>
    <w:rsid w:val="0011461D"/>
    <w:rsid w:val="0013222D"/>
    <w:rsid w:val="00243787"/>
    <w:rsid w:val="002E751D"/>
    <w:rsid w:val="00354BB8"/>
    <w:rsid w:val="003A3189"/>
    <w:rsid w:val="0047514C"/>
    <w:rsid w:val="00490496"/>
    <w:rsid w:val="00493722"/>
    <w:rsid w:val="00496AAB"/>
    <w:rsid w:val="00512401"/>
    <w:rsid w:val="005307EB"/>
    <w:rsid w:val="00534800"/>
    <w:rsid w:val="005943D9"/>
    <w:rsid w:val="005E0452"/>
    <w:rsid w:val="00640470"/>
    <w:rsid w:val="00646CF7"/>
    <w:rsid w:val="00655D97"/>
    <w:rsid w:val="006B2C47"/>
    <w:rsid w:val="007B50AD"/>
    <w:rsid w:val="007C09B0"/>
    <w:rsid w:val="00833B2A"/>
    <w:rsid w:val="00941DD2"/>
    <w:rsid w:val="00980E6B"/>
    <w:rsid w:val="009E2A96"/>
    <w:rsid w:val="009E6EB7"/>
    <w:rsid w:val="00A34851"/>
    <w:rsid w:val="00AE21B8"/>
    <w:rsid w:val="00B64AE6"/>
    <w:rsid w:val="00B66353"/>
    <w:rsid w:val="00BF1534"/>
    <w:rsid w:val="00C60414"/>
    <w:rsid w:val="00C727ED"/>
    <w:rsid w:val="00CD38FD"/>
    <w:rsid w:val="00D1403D"/>
    <w:rsid w:val="00D81589"/>
    <w:rsid w:val="00DB2AB7"/>
    <w:rsid w:val="00E2526F"/>
    <w:rsid w:val="00E7435F"/>
    <w:rsid w:val="00ED4642"/>
    <w:rsid w:val="00FB743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4A18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DD2"/>
    <w:pPr>
      <w:spacing w:line="276" w:lineRule="auto"/>
      <w:jc w:val="both"/>
    </w:pPr>
    <w:rPr>
      <w:rFonts w:ascii="Calibri" w:eastAsia="Arial" w:hAnsi="Calibri" w:cs="Arial"/>
      <w:color w:val="000000"/>
      <w:sz w:val="22"/>
      <w:szCs w:val="20"/>
    </w:rPr>
  </w:style>
  <w:style w:type="paragraph" w:styleId="Titre1">
    <w:name w:val="heading 1"/>
    <w:basedOn w:val="Normal"/>
    <w:next w:val="Normal"/>
    <w:link w:val="Titre1Car"/>
    <w:autoRedefine/>
    <w:uiPriority w:val="9"/>
    <w:qFormat/>
    <w:rsid w:val="0047514C"/>
    <w:pPr>
      <w:keepNext/>
      <w:keepLines/>
      <w:spacing w:before="120" w:after="120"/>
      <w:outlineLvl w:val="0"/>
    </w:pPr>
    <w:rPr>
      <w:rFonts w:ascii="Times New Roman" w:eastAsiaTheme="majorEastAsia" w:hAnsi="Times New Roman" w:cs="Times New Roman"/>
      <w:b/>
      <w:bCs/>
      <w:sz w:val="40"/>
    </w:rPr>
  </w:style>
  <w:style w:type="paragraph" w:styleId="Titre2">
    <w:name w:val="heading 2"/>
    <w:basedOn w:val="Normal"/>
    <w:next w:val="Normal"/>
    <w:link w:val="Titre2Car"/>
    <w:autoRedefine/>
    <w:qFormat/>
    <w:rsid w:val="0047514C"/>
    <w:pPr>
      <w:keepNext/>
      <w:spacing w:before="120" w:after="120"/>
      <w:jc w:val="center"/>
      <w:outlineLvl w:val="1"/>
    </w:pPr>
    <w:rPr>
      <w:rFonts w:ascii="Times New Roman" w:eastAsia="Times New Roman" w:hAnsi="Times New Roman" w:cs="Times New Roman"/>
      <w:b/>
      <w:bCs/>
      <w:caps/>
    </w:rPr>
  </w:style>
  <w:style w:type="paragraph" w:styleId="Titre3">
    <w:name w:val="heading 3"/>
    <w:basedOn w:val="Normal"/>
    <w:next w:val="Normal"/>
    <w:link w:val="Titre3Car"/>
    <w:uiPriority w:val="9"/>
    <w:semiHidden/>
    <w:unhideWhenUsed/>
    <w:qFormat/>
    <w:rsid w:val="00941DD2"/>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47514C"/>
    <w:rPr>
      <w:rFonts w:ascii="Times New Roman" w:eastAsia="Times New Roman" w:hAnsi="Times New Roman" w:cs="Times New Roman"/>
      <w:b/>
      <w:bCs/>
      <w:caps/>
    </w:rPr>
  </w:style>
  <w:style w:type="character" w:customStyle="1" w:styleId="Titre1Car">
    <w:name w:val="Titre 1 Car"/>
    <w:basedOn w:val="Policepardfaut"/>
    <w:link w:val="Titre1"/>
    <w:uiPriority w:val="9"/>
    <w:rsid w:val="0047514C"/>
    <w:rPr>
      <w:rFonts w:ascii="Times New Roman" w:eastAsiaTheme="majorEastAsia" w:hAnsi="Times New Roman" w:cs="Times New Roman"/>
      <w:b/>
      <w:bCs/>
      <w:sz w:val="40"/>
    </w:rPr>
  </w:style>
  <w:style w:type="paragraph" w:customStyle="1" w:styleId="RHinfoThmatiques">
    <w:name w:val="RHinfo Thématiques"/>
    <w:basedOn w:val="Titre3"/>
    <w:autoRedefine/>
    <w:qFormat/>
    <w:rsid w:val="00941DD2"/>
    <w:pPr>
      <w:shd w:val="clear" w:color="auto" w:fill="000000"/>
      <w:spacing w:before="280" w:after="80"/>
    </w:pPr>
    <w:rPr>
      <w:rFonts w:ascii="Calibri" w:eastAsia="Tahoma" w:hAnsi="Calibri" w:cs="Tahoma"/>
      <w:bCs w:val="0"/>
      <w:color w:val="FFFFFF" w:themeColor="background1"/>
      <w:sz w:val="26"/>
    </w:rPr>
  </w:style>
  <w:style w:type="character" w:customStyle="1" w:styleId="Titre3Car">
    <w:name w:val="Titre 3 Car"/>
    <w:basedOn w:val="Policepardfaut"/>
    <w:link w:val="Titre3"/>
    <w:uiPriority w:val="9"/>
    <w:semiHidden/>
    <w:rsid w:val="00941DD2"/>
    <w:rPr>
      <w:rFonts w:asciiTheme="majorHAnsi" w:eastAsiaTheme="majorEastAsia" w:hAnsiTheme="majorHAnsi" w:cstheme="majorBidi"/>
      <w:b/>
      <w:bCs/>
      <w:color w:val="4F81BD" w:themeColor="accent1"/>
    </w:rPr>
  </w:style>
  <w:style w:type="paragraph" w:styleId="TM2">
    <w:name w:val="toc 2"/>
    <w:basedOn w:val="Normal"/>
    <w:next w:val="Normal"/>
    <w:autoRedefine/>
    <w:uiPriority w:val="39"/>
    <w:unhideWhenUsed/>
    <w:qFormat/>
    <w:rsid w:val="000D6307"/>
    <w:pPr>
      <w:spacing w:after="100"/>
      <w:ind w:left="220"/>
    </w:pPr>
    <w:rPr>
      <w:rFonts w:asciiTheme="majorHAnsi" w:hAnsiTheme="majorHAnsi"/>
      <w:b/>
      <w:sz w:val="20"/>
      <w:lang w:eastAsia="fr-FR"/>
    </w:rPr>
  </w:style>
  <w:style w:type="paragraph" w:styleId="TM3">
    <w:name w:val="toc 3"/>
    <w:basedOn w:val="Normal"/>
    <w:next w:val="Normal"/>
    <w:autoRedefine/>
    <w:uiPriority w:val="39"/>
    <w:unhideWhenUsed/>
    <w:qFormat/>
    <w:rsid w:val="000D6307"/>
    <w:pPr>
      <w:spacing w:after="100"/>
      <w:ind w:left="440"/>
    </w:pPr>
    <w:rPr>
      <w:sz w:val="20"/>
      <w:lang w:eastAsia="fr-FR"/>
    </w:rPr>
  </w:style>
  <w:style w:type="paragraph" w:customStyle="1" w:styleId="RHinfo1">
    <w:name w:val="RH info 1"/>
    <w:basedOn w:val="Normal"/>
    <w:autoRedefine/>
    <w:qFormat/>
    <w:rsid w:val="00941DD2"/>
    <w:pPr>
      <w:shd w:val="clear" w:color="auto" w:fill="C30630"/>
    </w:pPr>
    <w:rPr>
      <w:rFonts w:eastAsia="Tahoma" w:cs="Tahoma"/>
      <w:b/>
      <w:sz w:val="46"/>
    </w:rPr>
  </w:style>
  <w:style w:type="paragraph" w:customStyle="1" w:styleId="RHinfoarticles">
    <w:name w:val="RH info articles"/>
    <w:basedOn w:val="Normal"/>
    <w:autoRedefine/>
    <w:qFormat/>
    <w:rsid w:val="00941DD2"/>
    <w:pPr>
      <w:shd w:val="clear" w:color="auto" w:fill="CBCBCB"/>
    </w:pPr>
    <w:rPr>
      <w:rFonts w:eastAsia="Tahoma" w:cs="Tahoma"/>
      <w:b/>
      <w:bCs/>
      <w:color w:val="auto"/>
      <w:sz w:val="28"/>
      <w:szCs w:val="28"/>
    </w:rPr>
  </w:style>
  <w:style w:type="paragraph" w:customStyle="1" w:styleId="RHinfopubli">
    <w:name w:val="RH info publié"/>
    <w:basedOn w:val="Normal"/>
    <w:autoRedefine/>
    <w:qFormat/>
    <w:rsid w:val="00941DD2"/>
    <w:rPr>
      <w:rFonts w:eastAsia="Tahoma" w:cs="Tahoma"/>
      <w:color w:val="808080" w:themeColor="background1" w:themeShade="80"/>
      <w:sz w:val="16"/>
    </w:rPr>
  </w:style>
  <w:style w:type="paragraph" w:customStyle="1" w:styleId="RHinfoSous-titre">
    <w:name w:val="RH info Sous-titre"/>
    <w:basedOn w:val="Normal"/>
    <w:autoRedefine/>
    <w:qFormat/>
    <w:rsid w:val="00941DD2"/>
    <w:rPr>
      <w:rFonts w:eastAsia="Tahoma" w:cs="Tahoma"/>
      <w:b/>
      <w:color w:val="auto"/>
      <w:sz w:val="24"/>
    </w:rPr>
  </w:style>
  <w:style w:type="paragraph" w:customStyle="1" w:styleId="Style1">
    <w:name w:val="Style1"/>
    <w:basedOn w:val="Normal"/>
    <w:autoRedefine/>
    <w:qFormat/>
    <w:rsid w:val="00941DD2"/>
    <w:rPr>
      <w:rFonts w:eastAsia="Tahoma" w:cs="Tahoma"/>
      <w:b/>
      <w:color w:val="C30630"/>
    </w:rPr>
  </w:style>
  <w:style w:type="paragraph" w:customStyle="1" w:styleId="RHinfosoussoustitres">
    <w:name w:val="RH info sous sous titres"/>
    <w:basedOn w:val="Normal"/>
    <w:autoRedefine/>
    <w:qFormat/>
    <w:rsid w:val="00941DD2"/>
    <w:rPr>
      <w:rFonts w:eastAsia="Tahoma" w:cs="Tahoma"/>
      <w:b/>
      <w:color w:val="C30630"/>
    </w:rPr>
  </w:style>
  <w:style w:type="paragraph" w:styleId="TM1">
    <w:name w:val="toc 1"/>
    <w:basedOn w:val="Normal"/>
    <w:next w:val="Normal"/>
    <w:autoRedefine/>
    <w:uiPriority w:val="39"/>
    <w:unhideWhenUsed/>
    <w:qFormat/>
    <w:rsid w:val="000D6307"/>
    <w:pPr>
      <w:spacing w:after="100"/>
    </w:pPr>
    <w:rPr>
      <w:b/>
      <w:lang w:eastAsia="fr-FR"/>
    </w:rPr>
  </w:style>
  <w:style w:type="character" w:styleId="Lienhypertexte">
    <w:name w:val="Hyperlink"/>
    <w:basedOn w:val="Policepardfaut"/>
    <w:uiPriority w:val="99"/>
    <w:unhideWhenUsed/>
    <w:qFormat/>
    <w:rsid w:val="005307EB"/>
    <w:rPr>
      <w:rFonts w:asciiTheme="minorHAnsi" w:hAnsiTheme="minorHAnsi"/>
      <w:color w:val="C30630"/>
      <w:u w:val="single"/>
    </w:rPr>
  </w:style>
  <w:style w:type="character" w:styleId="Lienhypertextesuivi">
    <w:name w:val="FollowedHyperlink"/>
    <w:basedOn w:val="Policepardfaut"/>
    <w:uiPriority w:val="99"/>
    <w:semiHidden/>
    <w:unhideWhenUsed/>
    <w:qFormat/>
    <w:rsid w:val="005307EB"/>
    <w:rPr>
      <w:rFonts w:ascii="Calibri" w:hAnsi="Calibri"/>
      <w:color w:val="C30630"/>
      <w:u w:val="single"/>
    </w:rPr>
  </w:style>
  <w:style w:type="paragraph" w:styleId="Titre">
    <w:name w:val="Title"/>
    <w:basedOn w:val="Normal"/>
    <w:next w:val="Normal"/>
    <w:link w:val="TitreCar"/>
    <w:autoRedefine/>
    <w:uiPriority w:val="10"/>
    <w:qFormat/>
    <w:rsid w:val="00534800"/>
    <w:pP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34800"/>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13222D"/>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3222D"/>
    <w:rPr>
      <w:rFonts w:ascii="Lucida Grande" w:eastAsia="Arial" w:hAnsi="Lucida Grande" w:cs="Arial"/>
      <w:color w:val="000000"/>
      <w:sz w:val="18"/>
      <w:szCs w:val="18"/>
    </w:rPr>
  </w:style>
  <w:style w:type="paragraph" w:styleId="NormalWeb">
    <w:name w:val="Normal (Web)"/>
    <w:basedOn w:val="Normal"/>
    <w:uiPriority w:val="99"/>
    <w:semiHidden/>
    <w:unhideWhenUsed/>
    <w:rsid w:val="00B66353"/>
    <w:pPr>
      <w:spacing w:before="100" w:beforeAutospacing="1" w:after="100" w:afterAutospacing="1" w:line="240" w:lineRule="auto"/>
      <w:jc w:val="left"/>
    </w:pPr>
    <w:rPr>
      <w:rFonts w:ascii="Times" w:eastAsiaTheme="minorEastAsia" w:hAnsi="Times" w:cs="Times New Roman"/>
      <w:color w:val="auto"/>
      <w:sz w:val="20"/>
      <w:lang w:eastAsia="fr-FR"/>
    </w:rPr>
  </w:style>
  <w:style w:type="character" w:styleId="lev">
    <w:name w:val="Strong"/>
    <w:basedOn w:val="Policepardfaut"/>
    <w:uiPriority w:val="22"/>
    <w:qFormat/>
    <w:rsid w:val="00B66353"/>
    <w:rPr>
      <w:b/>
      <w:bCs/>
    </w:rPr>
  </w:style>
  <w:style w:type="character" w:styleId="Accentuation">
    <w:name w:val="Emphasis"/>
    <w:basedOn w:val="Policepardfaut"/>
    <w:uiPriority w:val="20"/>
    <w:qFormat/>
    <w:rsid w:val="00B66353"/>
    <w:rPr>
      <w:i/>
      <w:iCs/>
    </w:rPr>
  </w:style>
  <w:style w:type="character" w:customStyle="1" w:styleId="apple-converted-space">
    <w:name w:val="apple-converted-space"/>
    <w:basedOn w:val="Policepardfaut"/>
    <w:rsid w:val="00B66353"/>
  </w:style>
  <w:style w:type="paragraph" w:styleId="Paragraphedeliste">
    <w:name w:val="List Paragraph"/>
    <w:basedOn w:val="Normal"/>
    <w:uiPriority w:val="34"/>
    <w:qFormat/>
    <w:rsid w:val="0051240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DD2"/>
    <w:pPr>
      <w:spacing w:line="276" w:lineRule="auto"/>
      <w:jc w:val="both"/>
    </w:pPr>
    <w:rPr>
      <w:rFonts w:ascii="Calibri" w:eastAsia="Arial" w:hAnsi="Calibri" w:cs="Arial"/>
      <w:color w:val="000000"/>
      <w:sz w:val="22"/>
      <w:szCs w:val="20"/>
    </w:rPr>
  </w:style>
  <w:style w:type="paragraph" w:styleId="Titre1">
    <w:name w:val="heading 1"/>
    <w:basedOn w:val="Normal"/>
    <w:next w:val="Normal"/>
    <w:link w:val="Titre1Car"/>
    <w:autoRedefine/>
    <w:uiPriority w:val="9"/>
    <w:qFormat/>
    <w:rsid w:val="0047514C"/>
    <w:pPr>
      <w:keepNext/>
      <w:keepLines/>
      <w:spacing w:before="120" w:after="120"/>
      <w:outlineLvl w:val="0"/>
    </w:pPr>
    <w:rPr>
      <w:rFonts w:ascii="Times New Roman" w:eastAsiaTheme="majorEastAsia" w:hAnsi="Times New Roman" w:cs="Times New Roman"/>
      <w:b/>
      <w:bCs/>
      <w:sz w:val="40"/>
    </w:rPr>
  </w:style>
  <w:style w:type="paragraph" w:styleId="Titre2">
    <w:name w:val="heading 2"/>
    <w:basedOn w:val="Normal"/>
    <w:next w:val="Normal"/>
    <w:link w:val="Titre2Car"/>
    <w:autoRedefine/>
    <w:qFormat/>
    <w:rsid w:val="0047514C"/>
    <w:pPr>
      <w:keepNext/>
      <w:spacing w:before="120" w:after="120"/>
      <w:jc w:val="center"/>
      <w:outlineLvl w:val="1"/>
    </w:pPr>
    <w:rPr>
      <w:rFonts w:ascii="Times New Roman" w:eastAsia="Times New Roman" w:hAnsi="Times New Roman" w:cs="Times New Roman"/>
      <w:b/>
      <w:bCs/>
      <w:caps/>
    </w:rPr>
  </w:style>
  <w:style w:type="paragraph" w:styleId="Titre3">
    <w:name w:val="heading 3"/>
    <w:basedOn w:val="Normal"/>
    <w:next w:val="Normal"/>
    <w:link w:val="Titre3Car"/>
    <w:uiPriority w:val="9"/>
    <w:semiHidden/>
    <w:unhideWhenUsed/>
    <w:qFormat/>
    <w:rsid w:val="00941DD2"/>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47514C"/>
    <w:rPr>
      <w:rFonts w:ascii="Times New Roman" w:eastAsia="Times New Roman" w:hAnsi="Times New Roman" w:cs="Times New Roman"/>
      <w:b/>
      <w:bCs/>
      <w:caps/>
    </w:rPr>
  </w:style>
  <w:style w:type="character" w:customStyle="1" w:styleId="Titre1Car">
    <w:name w:val="Titre 1 Car"/>
    <w:basedOn w:val="Policepardfaut"/>
    <w:link w:val="Titre1"/>
    <w:uiPriority w:val="9"/>
    <w:rsid w:val="0047514C"/>
    <w:rPr>
      <w:rFonts w:ascii="Times New Roman" w:eastAsiaTheme="majorEastAsia" w:hAnsi="Times New Roman" w:cs="Times New Roman"/>
      <w:b/>
      <w:bCs/>
      <w:sz w:val="40"/>
    </w:rPr>
  </w:style>
  <w:style w:type="paragraph" w:customStyle="1" w:styleId="RHinfoThmatiques">
    <w:name w:val="RHinfo Thématiques"/>
    <w:basedOn w:val="Titre3"/>
    <w:autoRedefine/>
    <w:qFormat/>
    <w:rsid w:val="00941DD2"/>
    <w:pPr>
      <w:shd w:val="clear" w:color="auto" w:fill="000000"/>
      <w:spacing w:before="280" w:after="80"/>
    </w:pPr>
    <w:rPr>
      <w:rFonts w:ascii="Calibri" w:eastAsia="Tahoma" w:hAnsi="Calibri" w:cs="Tahoma"/>
      <w:bCs w:val="0"/>
      <w:color w:val="FFFFFF" w:themeColor="background1"/>
      <w:sz w:val="26"/>
    </w:rPr>
  </w:style>
  <w:style w:type="character" w:customStyle="1" w:styleId="Titre3Car">
    <w:name w:val="Titre 3 Car"/>
    <w:basedOn w:val="Policepardfaut"/>
    <w:link w:val="Titre3"/>
    <w:uiPriority w:val="9"/>
    <w:semiHidden/>
    <w:rsid w:val="00941DD2"/>
    <w:rPr>
      <w:rFonts w:asciiTheme="majorHAnsi" w:eastAsiaTheme="majorEastAsia" w:hAnsiTheme="majorHAnsi" w:cstheme="majorBidi"/>
      <w:b/>
      <w:bCs/>
      <w:color w:val="4F81BD" w:themeColor="accent1"/>
    </w:rPr>
  </w:style>
  <w:style w:type="paragraph" w:styleId="TM2">
    <w:name w:val="toc 2"/>
    <w:basedOn w:val="Normal"/>
    <w:next w:val="Normal"/>
    <w:autoRedefine/>
    <w:uiPriority w:val="39"/>
    <w:unhideWhenUsed/>
    <w:qFormat/>
    <w:rsid w:val="000D6307"/>
    <w:pPr>
      <w:spacing w:after="100"/>
      <w:ind w:left="220"/>
    </w:pPr>
    <w:rPr>
      <w:rFonts w:asciiTheme="majorHAnsi" w:hAnsiTheme="majorHAnsi"/>
      <w:b/>
      <w:sz w:val="20"/>
      <w:lang w:eastAsia="fr-FR"/>
    </w:rPr>
  </w:style>
  <w:style w:type="paragraph" w:styleId="TM3">
    <w:name w:val="toc 3"/>
    <w:basedOn w:val="Normal"/>
    <w:next w:val="Normal"/>
    <w:autoRedefine/>
    <w:uiPriority w:val="39"/>
    <w:unhideWhenUsed/>
    <w:qFormat/>
    <w:rsid w:val="000D6307"/>
    <w:pPr>
      <w:spacing w:after="100"/>
      <w:ind w:left="440"/>
    </w:pPr>
    <w:rPr>
      <w:sz w:val="20"/>
      <w:lang w:eastAsia="fr-FR"/>
    </w:rPr>
  </w:style>
  <w:style w:type="paragraph" w:customStyle="1" w:styleId="RHinfo1">
    <w:name w:val="RH info 1"/>
    <w:basedOn w:val="Normal"/>
    <w:autoRedefine/>
    <w:qFormat/>
    <w:rsid w:val="00941DD2"/>
    <w:pPr>
      <w:shd w:val="clear" w:color="auto" w:fill="C30630"/>
    </w:pPr>
    <w:rPr>
      <w:rFonts w:eastAsia="Tahoma" w:cs="Tahoma"/>
      <w:b/>
      <w:sz w:val="46"/>
    </w:rPr>
  </w:style>
  <w:style w:type="paragraph" w:customStyle="1" w:styleId="RHinfoarticles">
    <w:name w:val="RH info articles"/>
    <w:basedOn w:val="Normal"/>
    <w:autoRedefine/>
    <w:qFormat/>
    <w:rsid w:val="00941DD2"/>
    <w:pPr>
      <w:shd w:val="clear" w:color="auto" w:fill="CBCBCB"/>
    </w:pPr>
    <w:rPr>
      <w:rFonts w:eastAsia="Tahoma" w:cs="Tahoma"/>
      <w:b/>
      <w:bCs/>
      <w:color w:val="auto"/>
      <w:sz w:val="28"/>
      <w:szCs w:val="28"/>
    </w:rPr>
  </w:style>
  <w:style w:type="paragraph" w:customStyle="1" w:styleId="RHinfopubli">
    <w:name w:val="RH info publié"/>
    <w:basedOn w:val="Normal"/>
    <w:autoRedefine/>
    <w:qFormat/>
    <w:rsid w:val="00941DD2"/>
    <w:rPr>
      <w:rFonts w:eastAsia="Tahoma" w:cs="Tahoma"/>
      <w:color w:val="808080" w:themeColor="background1" w:themeShade="80"/>
      <w:sz w:val="16"/>
    </w:rPr>
  </w:style>
  <w:style w:type="paragraph" w:customStyle="1" w:styleId="RHinfoSous-titre">
    <w:name w:val="RH info Sous-titre"/>
    <w:basedOn w:val="Normal"/>
    <w:autoRedefine/>
    <w:qFormat/>
    <w:rsid w:val="00941DD2"/>
    <w:rPr>
      <w:rFonts w:eastAsia="Tahoma" w:cs="Tahoma"/>
      <w:b/>
      <w:color w:val="auto"/>
      <w:sz w:val="24"/>
    </w:rPr>
  </w:style>
  <w:style w:type="paragraph" w:customStyle="1" w:styleId="Style1">
    <w:name w:val="Style1"/>
    <w:basedOn w:val="Normal"/>
    <w:autoRedefine/>
    <w:qFormat/>
    <w:rsid w:val="00941DD2"/>
    <w:rPr>
      <w:rFonts w:eastAsia="Tahoma" w:cs="Tahoma"/>
      <w:b/>
      <w:color w:val="C30630"/>
    </w:rPr>
  </w:style>
  <w:style w:type="paragraph" w:customStyle="1" w:styleId="RHinfosoussoustitres">
    <w:name w:val="RH info sous sous titres"/>
    <w:basedOn w:val="Normal"/>
    <w:autoRedefine/>
    <w:qFormat/>
    <w:rsid w:val="00941DD2"/>
    <w:rPr>
      <w:rFonts w:eastAsia="Tahoma" w:cs="Tahoma"/>
      <w:b/>
      <w:color w:val="C30630"/>
    </w:rPr>
  </w:style>
  <w:style w:type="paragraph" w:styleId="TM1">
    <w:name w:val="toc 1"/>
    <w:basedOn w:val="Normal"/>
    <w:next w:val="Normal"/>
    <w:autoRedefine/>
    <w:uiPriority w:val="39"/>
    <w:unhideWhenUsed/>
    <w:qFormat/>
    <w:rsid w:val="000D6307"/>
    <w:pPr>
      <w:spacing w:after="100"/>
    </w:pPr>
    <w:rPr>
      <w:b/>
      <w:lang w:eastAsia="fr-FR"/>
    </w:rPr>
  </w:style>
  <w:style w:type="character" w:styleId="Lienhypertexte">
    <w:name w:val="Hyperlink"/>
    <w:basedOn w:val="Policepardfaut"/>
    <w:uiPriority w:val="99"/>
    <w:unhideWhenUsed/>
    <w:qFormat/>
    <w:rsid w:val="005307EB"/>
    <w:rPr>
      <w:rFonts w:asciiTheme="minorHAnsi" w:hAnsiTheme="minorHAnsi"/>
      <w:color w:val="C30630"/>
      <w:u w:val="single"/>
    </w:rPr>
  </w:style>
  <w:style w:type="character" w:styleId="Lienhypertextesuivi">
    <w:name w:val="FollowedHyperlink"/>
    <w:basedOn w:val="Policepardfaut"/>
    <w:uiPriority w:val="99"/>
    <w:semiHidden/>
    <w:unhideWhenUsed/>
    <w:qFormat/>
    <w:rsid w:val="005307EB"/>
    <w:rPr>
      <w:rFonts w:ascii="Calibri" w:hAnsi="Calibri"/>
      <w:color w:val="C30630"/>
      <w:u w:val="single"/>
    </w:rPr>
  </w:style>
  <w:style w:type="paragraph" w:styleId="Titre">
    <w:name w:val="Title"/>
    <w:basedOn w:val="Normal"/>
    <w:next w:val="Normal"/>
    <w:link w:val="TitreCar"/>
    <w:autoRedefine/>
    <w:uiPriority w:val="10"/>
    <w:qFormat/>
    <w:rsid w:val="00534800"/>
    <w:pP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34800"/>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13222D"/>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13222D"/>
    <w:rPr>
      <w:rFonts w:ascii="Lucida Grande" w:eastAsia="Arial" w:hAnsi="Lucida Grande" w:cs="Arial"/>
      <w:color w:val="000000"/>
      <w:sz w:val="18"/>
      <w:szCs w:val="18"/>
    </w:rPr>
  </w:style>
  <w:style w:type="paragraph" w:styleId="NormalWeb">
    <w:name w:val="Normal (Web)"/>
    <w:basedOn w:val="Normal"/>
    <w:uiPriority w:val="99"/>
    <w:semiHidden/>
    <w:unhideWhenUsed/>
    <w:rsid w:val="00B66353"/>
    <w:pPr>
      <w:spacing w:before="100" w:beforeAutospacing="1" w:after="100" w:afterAutospacing="1" w:line="240" w:lineRule="auto"/>
      <w:jc w:val="left"/>
    </w:pPr>
    <w:rPr>
      <w:rFonts w:ascii="Times" w:eastAsiaTheme="minorEastAsia" w:hAnsi="Times" w:cs="Times New Roman"/>
      <w:color w:val="auto"/>
      <w:sz w:val="20"/>
      <w:lang w:eastAsia="fr-FR"/>
    </w:rPr>
  </w:style>
  <w:style w:type="character" w:styleId="lev">
    <w:name w:val="Strong"/>
    <w:basedOn w:val="Policepardfaut"/>
    <w:uiPriority w:val="22"/>
    <w:qFormat/>
    <w:rsid w:val="00B66353"/>
    <w:rPr>
      <w:b/>
      <w:bCs/>
    </w:rPr>
  </w:style>
  <w:style w:type="character" w:styleId="Accentuation">
    <w:name w:val="Emphasis"/>
    <w:basedOn w:val="Policepardfaut"/>
    <w:uiPriority w:val="20"/>
    <w:qFormat/>
    <w:rsid w:val="00B66353"/>
    <w:rPr>
      <w:i/>
      <w:iCs/>
    </w:rPr>
  </w:style>
  <w:style w:type="character" w:customStyle="1" w:styleId="apple-converted-space">
    <w:name w:val="apple-converted-space"/>
    <w:basedOn w:val="Policepardfaut"/>
    <w:rsid w:val="00B66353"/>
  </w:style>
  <w:style w:type="paragraph" w:styleId="Paragraphedeliste">
    <w:name w:val="List Paragraph"/>
    <w:basedOn w:val="Normal"/>
    <w:uiPriority w:val="34"/>
    <w:qFormat/>
    <w:rsid w:val="005124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128">
      <w:bodyDiv w:val="1"/>
      <w:marLeft w:val="0"/>
      <w:marRight w:val="0"/>
      <w:marTop w:val="0"/>
      <w:marBottom w:val="0"/>
      <w:divBdr>
        <w:top w:val="none" w:sz="0" w:space="0" w:color="auto"/>
        <w:left w:val="none" w:sz="0" w:space="0" w:color="auto"/>
        <w:bottom w:val="none" w:sz="0" w:space="0" w:color="auto"/>
        <w:right w:val="none" w:sz="0" w:space="0" w:color="auto"/>
      </w:divBdr>
    </w:div>
    <w:div w:id="96609542">
      <w:bodyDiv w:val="1"/>
      <w:marLeft w:val="0"/>
      <w:marRight w:val="0"/>
      <w:marTop w:val="0"/>
      <w:marBottom w:val="0"/>
      <w:divBdr>
        <w:top w:val="none" w:sz="0" w:space="0" w:color="auto"/>
        <w:left w:val="none" w:sz="0" w:space="0" w:color="auto"/>
        <w:bottom w:val="none" w:sz="0" w:space="0" w:color="auto"/>
        <w:right w:val="none" w:sz="0" w:space="0" w:color="auto"/>
      </w:divBdr>
    </w:div>
    <w:div w:id="147599706">
      <w:bodyDiv w:val="1"/>
      <w:marLeft w:val="0"/>
      <w:marRight w:val="0"/>
      <w:marTop w:val="0"/>
      <w:marBottom w:val="0"/>
      <w:divBdr>
        <w:top w:val="none" w:sz="0" w:space="0" w:color="auto"/>
        <w:left w:val="none" w:sz="0" w:space="0" w:color="auto"/>
        <w:bottom w:val="none" w:sz="0" w:space="0" w:color="auto"/>
        <w:right w:val="none" w:sz="0" w:space="0" w:color="auto"/>
      </w:divBdr>
    </w:div>
    <w:div w:id="228270127">
      <w:bodyDiv w:val="1"/>
      <w:marLeft w:val="0"/>
      <w:marRight w:val="0"/>
      <w:marTop w:val="0"/>
      <w:marBottom w:val="0"/>
      <w:divBdr>
        <w:top w:val="none" w:sz="0" w:space="0" w:color="auto"/>
        <w:left w:val="none" w:sz="0" w:space="0" w:color="auto"/>
        <w:bottom w:val="none" w:sz="0" w:space="0" w:color="auto"/>
        <w:right w:val="none" w:sz="0" w:space="0" w:color="auto"/>
      </w:divBdr>
    </w:div>
    <w:div w:id="325714561">
      <w:bodyDiv w:val="1"/>
      <w:marLeft w:val="0"/>
      <w:marRight w:val="0"/>
      <w:marTop w:val="0"/>
      <w:marBottom w:val="0"/>
      <w:divBdr>
        <w:top w:val="none" w:sz="0" w:space="0" w:color="auto"/>
        <w:left w:val="none" w:sz="0" w:space="0" w:color="auto"/>
        <w:bottom w:val="none" w:sz="0" w:space="0" w:color="auto"/>
        <w:right w:val="none" w:sz="0" w:space="0" w:color="auto"/>
      </w:divBdr>
    </w:div>
    <w:div w:id="481048688">
      <w:bodyDiv w:val="1"/>
      <w:marLeft w:val="0"/>
      <w:marRight w:val="0"/>
      <w:marTop w:val="0"/>
      <w:marBottom w:val="0"/>
      <w:divBdr>
        <w:top w:val="none" w:sz="0" w:space="0" w:color="auto"/>
        <w:left w:val="none" w:sz="0" w:space="0" w:color="auto"/>
        <w:bottom w:val="none" w:sz="0" w:space="0" w:color="auto"/>
        <w:right w:val="none" w:sz="0" w:space="0" w:color="auto"/>
      </w:divBdr>
    </w:div>
    <w:div w:id="567768345">
      <w:bodyDiv w:val="1"/>
      <w:marLeft w:val="0"/>
      <w:marRight w:val="0"/>
      <w:marTop w:val="0"/>
      <w:marBottom w:val="0"/>
      <w:divBdr>
        <w:top w:val="none" w:sz="0" w:space="0" w:color="auto"/>
        <w:left w:val="none" w:sz="0" w:space="0" w:color="auto"/>
        <w:bottom w:val="none" w:sz="0" w:space="0" w:color="auto"/>
        <w:right w:val="none" w:sz="0" w:space="0" w:color="auto"/>
      </w:divBdr>
    </w:div>
    <w:div w:id="625893249">
      <w:bodyDiv w:val="1"/>
      <w:marLeft w:val="0"/>
      <w:marRight w:val="0"/>
      <w:marTop w:val="0"/>
      <w:marBottom w:val="0"/>
      <w:divBdr>
        <w:top w:val="none" w:sz="0" w:space="0" w:color="auto"/>
        <w:left w:val="none" w:sz="0" w:space="0" w:color="auto"/>
        <w:bottom w:val="none" w:sz="0" w:space="0" w:color="auto"/>
        <w:right w:val="none" w:sz="0" w:space="0" w:color="auto"/>
      </w:divBdr>
    </w:div>
    <w:div w:id="738215381">
      <w:bodyDiv w:val="1"/>
      <w:marLeft w:val="0"/>
      <w:marRight w:val="0"/>
      <w:marTop w:val="0"/>
      <w:marBottom w:val="0"/>
      <w:divBdr>
        <w:top w:val="none" w:sz="0" w:space="0" w:color="auto"/>
        <w:left w:val="none" w:sz="0" w:space="0" w:color="auto"/>
        <w:bottom w:val="none" w:sz="0" w:space="0" w:color="auto"/>
        <w:right w:val="none" w:sz="0" w:space="0" w:color="auto"/>
      </w:divBdr>
    </w:div>
    <w:div w:id="909509613">
      <w:bodyDiv w:val="1"/>
      <w:marLeft w:val="0"/>
      <w:marRight w:val="0"/>
      <w:marTop w:val="0"/>
      <w:marBottom w:val="0"/>
      <w:divBdr>
        <w:top w:val="none" w:sz="0" w:space="0" w:color="auto"/>
        <w:left w:val="none" w:sz="0" w:space="0" w:color="auto"/>
        <w:bottom w:val="none" w:sz="0" w:space="0" w:color="auto"/>
        <w:right w:val="none" w:sz="0" w:space="0" w:color="auto"/>
      </w:divBdr>
      <w:divsChild>
        <w:div w:id="68795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5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2254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827885">
          <w:blockQuote w:val="1"/>
          <w:marLeft w:val="720"/>
          <w:marRight w:val="720"/>
          <w:marTop w:val="100"/>
          <w:marBottom w:val="100"/>
          <w:divBdr>
            <w:top w:val="none" w:sz="0" w:space="0" w:color="auto"/>
            <w:left w:val="none" w:sz="0" w:space="0" w:color="auto"/>
            <w:bottom w:val="none" w:sz="0" w:space="0" w:color="auto"/>
            <w:right w:val="none" w:sz="0" w:space="0" w:color="auto"/>
          </w:divBdr>
        </w:div>
        <w:div w:id="844394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668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0985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164912">
          <w:blockQuote w:val="1"/>
          <w:marLeft w:val="720"/>
          <w:marRight w:val="720"/>
          <w:marTop w:val="100"/>
          <w:marBottom w:val="100"/>
          <w:divBdr>
            <w:top w:val="none" w:sz="0" w:space="0" w:color="auto"/>
            <w:left w:val="none" w:sz="0" w:space="0" w:color="auto"/>
            <w:bottom w:val="none" w:sz="0" w:space="0" w:color="auto"/>
            <w:right w:val="none" w:sz="0" w:space="0" w:color="auto"/>
          </w:divBdr>
        </w:div>
        <w:div w:id="458691677">
          <w:blockQuote w:val="1"/>
          <w:marLeft w:val="720"/>
          <w:marRight w:val="720"/>
          <w:marTop w:val="100"/>
          <w:marBottom w:val="100"/>
          <w:divBdr>
            <w:top w:val="none" w:sz="0" w:space="0" w:color="auto"/>
            <w:left w:val="none" w:sz="0" w:space="0" w:color="auto"/>
            <w:bottom w:val="none" w:sz="0" w:space="0" w:color="auto"/>
            <w:right w:val="none" w:sz="0" w:space="0" w:color="auto"/>
          </w:divBdr>
        </w:div>
        <w:div w:id="44842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6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17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9011374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08524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7461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49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808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219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7908853">
      <w:bodyDiv w:val="1"/>
      <w:marLeft w:val="0"/>
      <w:marRight w:val="0"/>
      <w:marTop w:val="0"/>
      <w:marBottom w:val="0"/>
      <w:divBdr>
        <w:top w:val="none" w:sz="0" w:space="0" w:color="auto"/>
        <w:left w:val="none" w:sz="0" w:space="0" w:color="auto"/>
        <w:bottom w:val="none" w:sz="0" w:space="0" w:color="auto"/>
        <w:right w:val="none" w:sz="0" w:space="0" w:color="auto"/>
      </w:divBdr>
    </w:div>
    <w:div w:id="938558570">
      <w:bodyDiv w:val="1"/>
      <w:marLeft w:val="0"/>
      <w:marRight w:val="0"/>
      <w:marTop w:val="0"/>
      <w:marBottom w:val="0"/>
      <w:divBdr>
        <w:top w:val="none" w:sz="0" w:space="0" w:color="auto"/>
        <w:left w:val="none" w:sz="0" w:space="0" w:color="auto"/>
        <w:bottom w:val="none" w:sz="0" w:space="0" w:color="auto"/>
        <w:right w:val="none" w:sz="0" w:space="0" w:color="auto"/>
      </w:divBdr>
    </w:div>
    <w:div w:id="964431964">
      <w:bodyDiv w:val="1"/>
      <w:marLeft w:val="0"/>
      <w:marRight w:val="0"/>
      <w:marTop w:val="0"/>
      <w:marBottom w:val="0"/>
      <w:divBdr>
        <w:top w:val="none" w:sz="0" w:space="0" w:color="auto"/>
        <w:left w:val="none" w:sz="0" w:space="0" w:color="auto"/>
        <w:bottom w:val="none" w:sz="0" w:space="0" w:color="auto"/>
        <w:right w:val="none" w:sz="0" w:space="0" w:color="auto"/>
      </w:divBdr>
    </w:div>
    <w:div w:id="1249653243">
      <w:bodyDiv w:val="1"/>
      <w:marLeft w:val="0"/>
      <w:marRight w:val="0"/>
      <w:marTop w:val="0"/>
      <w:marBottom w:val="0"/>
      <w:divBdr>
        <w:top w:val="none" w:sz="0" w:space="0" w:color="auto"/>
        <w:left w:val="none" w:sz="0" w:space="0" w:color="auto"/>
        <w:bottom w:val="none" w:sz="0" w:space="0" w:color="auto"/>
        <w:right w:val="none" w:sz="0" w:space="0" w:color="auto"/>
      </w:divBdr>
    </w:div>
    <w:div w:id="1480000096">
      <w:bodyDiv w:val="1"/>
      <w:marLeft w:val="0"/>
      <w:marRight w:val="0"/>
      <w:marTop w:val="0"/>
      <w:marBottom w:val="0"/>
      <w:divBdr>
        <w:top w:val="none" w:sz="0" w:space="0" w:color="auto"/>
        <w:left w:val="none" w:sz="0" w:space="0" w:color="auto"/>
        <w:bottom w:val="none" w:sz="0" w:space="0" w:color="auto"/>
        <w:right w:val="none" w:sz="0" w:space="0" w:color="auto"/>
      </w:divBdr>
    </w:div>
    <w:div w:id="1662003943">
      <w:bodyDiv w:val="1"/>
      <w:marLeft w:val="0"/>
      <w:marRight w:val="0"/>
      <w:marTop w:val="0"/>
      <w:marBottom w:val="0"/>
      <w:divBdr>
        <w:top w:val="none" w:sz="0" w:space="0" w:color="auto"/>
        <w:left w:val="none" w:sz="0" w:space="0" w:color="auto"/>
        <w:bottom w:val="none" w:sz="0" w:space="0" w:color="auto"/>
        <w:right w:val="none" w:sz="0" w:space="0" w:color="auto"/>
      </w:divBdr>
    </w:div>
    <w:div w:id="1752696503">
      <w:bodyDiv w:val="1"/>
      <w:marLeft w:val="0"/>
      <w:marRight w:val="0"/>
      <w:marTop w:val="0"/>
      <w:marBottom w:val="0"/>
      <w:divBdr>
        <w:top w:val="none" w:sz="0" w:space="0" w:color="auto"/>
        <w:left w:val="none" w:sz="0" w:space="0" w:color="auto"/>
        <w:bottom w:val="none" w:sz="0" w:space="0" w:color="auto"/>
        <w:right w:val="none" w:sz="0" w:space="0" w:color="auto"/>
      </w:divBdr>
    </w:div>
    <w:div w:id="1924870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vie-publique.fr/decouverte-institutions/justice/justice-internationale/justice-internationale/quoi-sert-cour-penale-internationale.html" TargetMode="External"/><Relationship Id="rId12" Type="http://schemas.openxmlformats.org/officeDocument/2006/relationships/hyperlink" Target="http://www.spotpink.com/?p=8011"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bit.ly/15YZ8Tn" TargetMode="External"/><Relationship Id="rId7" Type="http://schemas.openxmlformats.org/officeDocument/2006/relationships/image" Target="media/image1.jpg"/><Relationship Id="rId8" Type="http://schemas.openxmlformats.org/officeDocument/2006/relationships/hyperlink" Target="file://localhost/%E2%80%A2%09http/::conventions.coe.int:Treaty:Commun:QueVoulezVous.asp%3FNT=005&amp;CM=8&amp;DF=19:09:2013&amp;CL=FRE" TargetMode="External"/><Relationship Id="rId9" Type="http://schemas.openxmlformats.org/officeDocument/2006/relationships/hyperlink" Target="file://localhost/%E2%80%A2%09http/::conventions.coe.int:Treaty:Commun:QueVoulezVous.asp%3FNT=005&amp;CM=8&amp;DF=19:09:2013&amp;CL=FRE" TargetMode="External"/><Relationship Id="rId10" Type="http://schemas.openxmlformats.org/officeDocument/2006/relationships/hyperlink" Target="http://www.un.org/fr/documents/charter/chap19.s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3698</Words>
  <Characters>20341</Characters>
  <Application>Microsoft Macintosh Word</Application>
  <DocSecurity>0</DocSecurity>
  <Lines>169</Lines>
  <Paragraphs>47</Paragraphs>
  <ScaleCrop>false</ScaleCrop>
  <Company/>
  <LinksUpToDate>false</LinksUpToDate>
  <CharactersWithSpaces>23992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SPOTPINK</dc:creator>
  <cp:keywords/>
  <dc:description/>
  <cp:lastModifiedBy>SPOTPINK</cp:lastModifiedBy>
  <cp:revision>2</cp:revision>
  <cp:lastPrinted>2015-02-01T11:51:00Z</cp:lastPrinted>
  <dcterms:created xsi:type="dcterms:W3CDTF">2015-02-02T07:55:00Z</dcterms:created>
  <dcterms:modified xsi:type="dcterms:W3CDTF">2015-02-02T07:55:00Z</dcterms:modified>
</cp:coreProperties>
</file>